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97" w:rsidRPr="005B2FDF" w:rsidRDefault="008A4797" w:rsidP="00015E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様式第</w:t>
      </w:r>
      <w:r w:rsidR="00461C2B" w:rsidRPr="005B2FDF">
        <w:rPr>
          <w:rFonts w:ascii="ＭＳ 明朝" w:eastAsia="ＭＳ 明朝" w:hAnsi="ＭＳ 明朝" w:hint="eastAsia"/>
          <w:sz w:val="20"/>
        </w:rPr>
        <w:t>2</w:t>
      </w:r>
      <w:r w:rsidR="0054183C" w:rsidRPr="005B2FDF">
        <w:rPr>
          <w:rFonts w:ascii="ＭＳ 明朝" w:eastAsia="ＭＳ 明朝" w:hAnsi="ＭＳ 明朝" w:hint="eastAsia"/>
          <w:sz w:val="20"/>
        </w:rPr>
        <w:t>-1</w:t>
      </w:r>
      <w:r w:rsidRPr="005B2FDF">
        <w:rPr>
          <w:rFonts w:ascii="ＭＳ 明朝" w:eastAsia="ＭＳ 明朝" w:hAnsi="ＭＳ 明朝" w:hint="eastAsia"/>
          <w:sz w:val="20"/>
        </w:rPr>
        <w:t>号（第1</w:t>
      </w:r>
      <w:r w:rsidR="00D67641" w:rsidRPr="005B2FDF">
        <w:rPr>
          <w:rFonts w:ascii="ＭＳ 明朝" w:eastAsia="ＭＳ 明朝" w:hAnsi="ＭＳ 明朝" w:hint="eastAsia"/>
          <w:sz w:val="20"/>
        </w:rPr>
        <w:t>3</w:t>
      </w:r>
      <w:r w:rsidRPr="005B2FDF">
        <w:rPr>
          <w:rFonts w:ascii="ＭＳ 明朝" w:eastAsia="ＭＳ 明朝" w:hAnsi="ＭＳ 明朝" w:hint="eastAsia"/>
          <w:sz w:val="20"/>
        </w:rPr>
        <w:t>条関係）</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A4797">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事後審査型条件付き一般競争入札参加資格確認申請書</w:t>
      </w:r>
      <w:r w:rsidR="00BB3032" w:rsidRPr="005B2FDF">
        <w:rPr>
          <w:rFonts w:ascii="ＭＳ 明朝" w:eastAsia="ＭＳ 明朝" w:hAnsi="ＭＳ 明朝" w:hint="eastAsia"/>
          <w:sz w:val="20"/>
        </w:rPr>
        <w:t>（建設工事）</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042C9">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 xml:space="preserve">　　　　　　　　　　　　　　　　　　　　　　　　　　年　　月　　日</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総社市長　　　　　　　　　　　　様</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A4797">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r w:rsidR="008042C9" w:rsidRPr="005B2FDF">
        <w:rPr>
          <w:rFonts w:ascii="ＭＳ 明朝" w:eastAsia="ＭＳ 明朝" w:hAnsi="ＭＳ 明朝" w:hint="eastAsia"/>
          <w:sz w:val="20"/>
        </w:rPr>
        <w:t xml:space="preserve">　　　　　　　　　申請者</w:t>
      </w:r>
      <w:r w:rsidRPr="005B2FDF">
        <w:rPr>
          <w:rFonts w:ascii="ＭＳ 明朝" w:eastAsia="ＭＳ 明朝" w:hAnsi="ＭＳ 明朝" w:hint="eastAsia"/>
          <w:sz w:val="20"/>
        </w:rPr>
        <w:t xml:space="preserve">　</w:t>
      </w:r>
      <w:r w:rsidRPr="005B2FDF">
        <w:rPr>
          <w:rFonts w:ascii="ＭＳ 明朝" w:eastAsia="ＭＳ 明朝" w:hAnsi="ＭＳ 明朝" w:hint="eastAsia"/>
          <w:spacing w:val="231"/>
          <w:sz w:val="20"/>
          <w:fitText w:val="1523" w:id="-598473472"/>
        </w:rPr>
        <w:t>所在</w:t>
      </w:r>
      <w:r w:rsidRPr="005B2FDF">
        <w:rPr>
          <w:rFonts w:ascii="ＭＳ 明朝" w:eastAsia="ＭＳ 明朝" w:hAnsi="ＭＳ 明朝" w:hint="eastAsia"/>
          <w:spacing w:val="0"/>
          <w:sz w:val="20"/>
          <w:fitText w:val="1523" w:id="-598473472"/>
        </w:rPr>
        <w:t>地</w:t>
      </w:r>
      <w:r w:rsidRPr="005B2FDF">
        <w:rPr>
          <w:rFonts w:ascii="ＭＳ 明朝" w:eastAsia="ＭＳ 明朝" w:hAnsi="ＭＳ 明朝" w:hint="eastAsia"/>
          <w:sz w:val="20"/>
        </w:rPr>
        <w:t xml:space="preserve">　</w:t>
      </w:r>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008042C9"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598473471"/>
        </w:rPr>
        <w:t>商号又は名</w:t>
      </w:r>
      <w:r w:rsidRPr="005B2FDF">
        <w:rPr>
          <w:rFonts w:ascii="ＭＳ 明朝" w:eastAsia="ＭＳ 明朝" w:hAnsi="ＭＳ 明朝" w:hint="eastAsia"/>
          <w:spacing w:val="2"/>
          <w:sz w:val="20"/>
          <w:fitText w:val="1524" w:id="-598473471"/>
        </w:rPr>
        <w:t>称</w:t>
      </w:r>
      <w:r w:rsidRPr="005B2FDF">
        <w:rPr>
          <w:rFonts w:ascii="ＭＳ 明朝" w:eastAsia="ＭＳ 明朝" w:hAnsi="ＭＳ 明朝" w:hint="eastAsia"/>
          <w:spacing w:val="0"/>
          <w:sz w:val="20"/>
        </w:rPr>
        <w:t xml:space="preserve">　</w:t>
      </w:r>
    </w:p>
    <w:p w:rsidR="008A4797" w:rsidRPr="005B2FDF" w:rsidRDefault="008A4797" w:rsidP="008A4797">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008042C9"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3" w:id="-598473470"/>
        </w:rPr>
        <w:t>代表者職氏</w:t>
      </w:r>
      <w:r w:rsidRPr="005B2FDF">
        <w:rPr>
          <w:rFonts w:ascii="ＭＳ 明朝" w:eastAsia="ＭＳ 明朝" w:hAnsi="ＭＳ 明朝" w:hint="eastAsia"/>
          <w:spacing w:val="1"/>
          <w:sz w:val="20"/>
          <w:fitText w:val="1523" w:id="-598473470"/>
        </w:rPr>
        <w:t>名</w:t>
      </w:r>
      <w:r w:rsidR="008042C9" w:rsidRPr="005B2FDF">
        <w:rPr>
          <w:rFonts w:ascii="ＭＳ 明朝" w:eastAsia="ＭＳ 明朝" w:hAnsi="ＭＳ 明朝" w:hint="eastAsia"/>
          <w:sz w:val="20"/>
        </w:rPr>
        <w:t xml:space="preserve">　　　　　　　</w:t>
      </w:r>
      <w:r w:rsidRPr="005B2FDF">
        <w:rPr>
          <w:rFonts w:ascii="ＭＳ 明朝" w:eastAsia="ＭＳ 明朝" w:hAnsi="ＭＳ 明朝" w:hint="eastAsia"/>
          <w:sz w:val="20"/>
        </w:rPr>
        <w:t xml:space="preserve">　　　　</w:t>
      </w:r>
      <w:bookmarkStart w:id="0" w:name="_GoBack"/>
      <w:bookmarkEnd w:id="0"/>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年　　月　　日付で入札(開札)のありました　　　　　　　　　　　工事に係る事後審査型条件付き一般競争入札について，下記の関係書類を添え，入札参加資格の確認を申請します。</w:t>
      </w:r>
    </w:p>
    <w:p w:rsidR="008A4797" w:rsidRPr="005B2FDF" w:rsidRDefault="008A4797" w:rsidP="008A4797">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なお，本申請書及び添付書類の記載事項は事実と相違ないことを誓約します。</w:t>
      </w:r>
    </w:p>
    <w:p w:rsidR="008A4797" w:rsidRPr="005B2FDF" w:rsidRDefault="008A4797" w:rsidP="008A4797">
      <w:pPr>
        <w:kinsoku w:val="0"/>
        <w:overflowPunct w:val="0"/>
        <w:spacing w:line="240" w:lineRule="auto"/>
        <w:rPr>
          <w:rFonts w:ascii="ＭＳ 明朝" w:eastAsia="ＭＳ 明朝" w:hAnsi="ＭＳ 明朝"/>
          <w:sz w:val="20"/>
        </w:rPr>
      </w:pPr>
    </w:p>
    <w:p w:rsidR="008A4797" w:rsidRPr="005B2FDF" w:rsidRDefault="008A4797" w:rsidP="008A4797">
      <w:pPr>
        <w:pStyle w:val="a4"/>
        <w:rPr>
          <w:rFonts w:ascii="ＭＳ 明朝" w:hAnsi="ＭＳ 明朝"/>
          <w:sz w:val="20"/>
          <w:szCs w:val="20"/>
        </w:rPr>
      </w:pPr>
    </w:p>
    <w:p w:rsidR="008A4797" w:rsidRPr="005B2FDF" w:rsidRDefault="008A4797" w:rsidP="008A4797">
      <w:pPr>
        <w:pStyle w:val="a4"/>
        <w:rPr>
          <w:rFonts w:ascii="ＭＳ 明朝" w:hAnsi="ＭＳ 明朝"/>
          <w:sz w:val="20"/>
          <w:szCs w:val="20"/>
        </w:rPr>
      </w:pPr>
      <w:r w:rsidRPr="005B2FDF">
        <w:rPr>
          <w:rFonts w:ascii="ＭＳ 明朝" w:hAnsi="ＭＳ 明朝" w:hint="eastAsia"/>
          <w:sz w:val="20"/>
          <w:szCs w:val="20"/>
        </w:rPr>
        <w:t>記</w:t>
      </w:r>
    </w:p>
    <w:p w:rsidR="008A4797" w:rsidRPr="005B2FDF" w:rsidRDefault="008A4797" w:rsidP="008A4797">
      <w:pPr>
        <w:spacing w:line="240" w:lineRule="auto"/>
        <w:rPr>
          <w:rFonts w:ascii="ＭＳ 明朝" w:eastAsia="ＭＳ 明朝" w:hAnsi="ＭＳ 明朝"/>
          <w:sz w:val="20"/>
        </w:rPr>
      </w:pP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１　経営事項審査結果通知書の写し（最新のもの）</w:t>
      </w: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２　建設業許可通知書の写し又は建設業許可証明書</w:t>
      </w: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３　施工実績調書</w:t>
      </w:r>
      <w:r w:rsidR="00544CF3" w:rsidRPr="005B2FDF">
        <w:rPr>
          <w:rFonts w:ascii="ＭＳ 明朝" w:eastAsia="ＭＳ 明朝" w:hAnsi="ＭＳ 明朝" w:hint="eastAsia"/>
          <w:sz w:val="20"/>
        </w:rPr>
        <w:t>（事後審査）</w:t>
      </w:r>
      <w:r w:rsidRPr="005B2FDF">
        <w:rPr>
          <w:rFonts w:ascii="ＭＳ 明朝" w:eastAsia="ＭＳ 明朝" w:hAnsi="ＭＳ 明朝" w:hint="eastAsia"/>
          <w:sz w:val="20"/>
        </w:rPr>
        <w:t>【様式第</w:t>
      </w:r>
      <w:r w:rsidR="00C232F9" w:rsidRPr="005B2FDF">
        <w:rPr>
          <w:rFonts w:ascii="ＭＳ 明朝" w:eastAsia="ＭＳ 明朝" w:hAnsi="ＭＳ 明朝" w:hint="eastAsia"/>
          <w:sz w:val="20"/>
        </w:rPr>
        <w:t>3</w:t>
      </w:r>
      <w:r w:rsidR="00CE2A9A" w:rsidRPr="005B2FDF">
        <w:rPr>
          <w:rFonts w:ascii="ＭＳ 明朝" w:eastAsia="ＭＳ 明朝" w:hAnsi="ＭＳ 明朝" w:hint="eastAsia"/>
          <w:sz w:val="20"/>
        </w:rPr>
        <w:t>-1</w:t>
      </w:r>
      <w:r w:rsidRPr="005B2FDF">
        <w:rPr>
          <w:rFonts w:ascii="ＭＳ 明朝" w:eastAsia="ＭＳ 明朝" w:hAnsi="ＭＳ 明朝" w:hint="eastAsia"/>
          <w:sz w:val="20"/>
        </w:rPr>
        <w:t>号】</w:t>
      </w: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４　配置予定技術者の資格・工事経験調書</w:t>
      </w:r>
      <w:r w:rsidR="00544CF3" w:rsidRPr="005B2FDF">
        <w:rPr>
          <w:rFonts w:ascii="ＭＳ 明朝" w:eastAsia="ＭＳ 明朝" w:hAnsi="ＭＳ 明朝" w:hint="eastAsia"/>
          <w:sz w:val="20"/>
        </w:rPr>
        <w:t>（事後審査）</w:t>
      </w:r>
      <w:r w:rsidRPr="005B2FDF">
        <w:rPr>
          <w:rFonts w:ascii="ＭＳ 明朝" w:eastAsia="ＭＳ 明朝" w:hAnsi="ＭＳ 明朝" w:hint="eastAsia"/>
          <w:sz w:val="20"/>
        </w:rPr>
        <w:t>【様式第</w:t>
      </w:r>
      <w:r w:rsidR="00C232F9" w:rsidRPr="005B2FDF">
        <w:rPr>
          <w:rFonts w:ascii="ＭＳ 明朝" w:eastAsia="ＭＳ 明朝" w:hAnsi="ＭＳ 明朝" w:hint="eastAsia"/>
          <w:sz w:val="20"/>
        </w:rPr>
        <w:t>4</w:t>
      </w:r>
      <w:r w:rsidR="00CE2A9A" w:rsidRPr="005B2FDF">
        <w:rPr>
          <w:rFonts w:ascii="ＭＳ 明朝" w:eastAsia="ＭＳ 明朝" w:hAnsi="ＭＳ 明朝" w:hint="eastAsia"/>
          <w:sz w:val="20"/>
        </w:rPr>
        <w:t>-1</w:t>
      </w:r>
      <w:r w:rsidRPr="005B2FDF">
        <w:rPr>
          <w:rFonts w:ascii="ＭＳ 明朝" w:eastAsia="ＭＳ 明朝" w:hAnsi="ＭＳ 明朝" w:hint="eastAsia"/>
          <w:sz w:val="20"/>
        </w:rPr>
        <w:t>号】</w:t>
      </w:r>
    </w:p>
    <w:p w:rsidR="008A4797" w:rsidRPr="005B2FDF" w:rsidRDefault="008A4797" w:rsidP="008A4797">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５　その他，入札参加資格</w:t>
      </w:r>
      <w:r w:rsidR="00544CF3" w:rsidRPr="005B2FDF">
        <w:rPr>
          <w:rFonts w:ascii="ＭＳ 明朝" w:eastAsia="ＭＳ 明朝" w:hAnsi="ＭＳ 明朝" w:hint="eastAsia"/>
          <w:sz w:val="20"/>
        </w:rPr>
        <w:t>要件確認のため提出を求められた資料</w:t>
      </w:r>
    </w:p>
    <w:p w:rsidR="00544CF3" w:rsidRPr="005B2FDF" w:rsidRDefault="008A4797" w:rsidP="00544CF3">
      <w:pPr>
        <w:spacing w:line="240" w:lineRule="auto"/>
        <w:ind w:right="-235"/>
        <w:rPr>
          <w:rFonts w:ascii="ＭＳ 明朝" w:eastAsia="ＭＳ 明朝" w:hAnsi="ＭＳ 明朝"/>
          <w:sz w:val="20"/>
        </w:rPr>
      </w:pPr>
      <w:r w:rsidRPr="005B2FDF">
        <w:rPr>
          <w:rFonts w:ascii="ＭＳ 明朝" w:eastAsia="ＭＳ 明朝" w:hAnsi="ＭＳ 明朝" w:hint="eastAsia"/>
          <w:sz w:val="20"/>
        </w:rPr>
        <w:t xml:space="preserve">　</w:t>
      </w:r>
    </w:p>
    <w:p w:rsidR="008A4797" w:rsidRDefault="00544CF3" w:rsidP="0037424C">
      <w:pPr>
        <w:spacing w:line="240" w:lineRule="auto"/>
        <w:ind w:left="206" w:right="-235" w:hangingChars="100" w:hanging="206"/>
        <w:rPr>
          <w:rFonts w:ascii="ＭＳ 明朝" w:eastAsia="ＭＳ 明朝" w:hAnsi="ＭＳ 明朝"/>
          <w:sz w:val="20"/>
        </w:rPr>
      </w:pPr>
      <w:r w:rsidRPr="005B2FDF">
        <w:rPr>
          <w:rFonts w:ascii="ＭＳ 明朝" w:eastAsia="ＭＳ 明朝" w:hAnsi="ＭＳ 明朝" w:hint="eastAsia"/>
          <w:sz w:val="20"/>
        </w:rPr>
        <w:t>注）公告において，支社，支店又は営業所の建設業許可が入札参加資格要件となっている場合は，建設業法施行規則第２条第１号に規定されている様式（第１号別紙二）を添付のこと。</w:t>
      </w:r>
    </w:p>
    <w:p w:rsidR="0037424C" w:rsidRPr="0037424C" w:rsidRDefault="0037424C" w:rsidP="0037424C">
      <w:pPr>
        <w:spacing w:line="240" w:lineRule="auto"/>
        <w:ind w:left="206" w:right="-235" w:hangingChars="100" w:hanging="206"/>
        <w:rPr>
          <w:rFonts w:ascii="ＭＳ 明朝" w:eastAsia="ＭＳ 明朝" w:hAnsi="ＭＳ 明朝"/>
          <w:sz w:val="20"/>
        </w:rPr>
      </w:pPr>
    </w:p>
    <w:sectPr w:rsidR="0037424C" w:rsidRPr="0037424C"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32" w:rsidRDefault="00656632">
      <w:r>
        <w:separator/>
      </w:r>
    </w:p>
  </w:endnote>
  <w:endnote w:type="continuationSeparator" w:id="0">
    <w:p w:rsidR="00656632" w:rsidRDefault="0065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32" w:rsidRDefault="00656632">
      <w:r>
        <w:separator/>
      </w:r>
    </w:p>
  </w:footnote>
  <w:footnote w:type="continuationSeparator" w:id="0">
    <w:p w:rsidR="00656632" w:rsidRDefault="0065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424C"/>
    <w:rsid w:val="00375216"/>
    <w:rsid w:val="00376C78"/>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2F0E"/>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84860"/>
    <w:rsid w:val="009974DF"/>
    <w:rsid w:val="009A0F8C"/>
    <w:rsid w:val="009B744E"/>
    <w:rsid w:val="009C6FBF"/>
    <w:rsid w:val="009D1A33"/>
    <w:rsid w:val="009D26FC"/>
    <w:rsid w:val="009E48C0"/>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93BD2"/>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0DF34-8B2B-4C7A-BEBE-7C971B08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板野 香里</cp:lastModifiedBy>
  <cp:revision>4</cp:revision>
  <cp:lastPrinted>2014-08-25T05:36:00Z</cp:lastPrinted>
  <dcterms:created xsi:type="dcterms:W3CDTF">2014-08-29T02:05:00Z</dcterms:created>
  <dcterms:modified xsi:type="dcterms:W3CDTF">2021-09-30T06:49:00Z</dcterms:modified>
</cp:coreProperties>
</file>