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sz w:val="22"/>
        </w:rPr>
      </w:pPr>
      <w:r>
        <w:rPr>
          <w:sz w:val="22"/>
        </w:rPr>
        <w:t>様式第２号（第８条，第９条関係）</w:t>
      </w:r>
    </w:p>
    <w:p>
      <w:pPr>
        <w:pStyle w:val="Normal"/>
        <w:bidi w:val="0"/>
        <w:jc w:val="left"/>
        <w:rPr>
          <w:sz w:val="22"/>
        </w:rPr>
      </w:pPr>
      <w:r>
        <w:rPr>
          <w:sz w:val="22"/>
        </w:rPr>
      </w:r>
    </w:p>
    <w:p>
      <w:pPr>
        <w:pStyle w:val="Normal"/>
        <w:bidi w:val="0"/>
        <w:jc w:val="center"/>
        <w:rPr>
          <w:sz w:val="28"/>
          <w:szCs w:val="28"/>
        </w:rPr>
      </w:pPr>
      <w:r>
        <w:rPr>
          <w:sz w:val="28"/>
          <w:szCs w:val="28"/>
        </w:rPr>
        <w:t>住宅用火災警報器取付け支援承諾書</w:t>
      </w:r>
    </w:p>
    <w:p>
      <w:pPr>
        <w:pStyle w:val="Normal"/>
        <w:bidi w:val="0"/>
        <w:rPr>
          <w:sz w:val="22"/>
        </w:rPr>
      </w:pPr>
      <w:r>
        <w:rPr>
          <w:sz w:val="22"/>
        </w:rPr>
      </w:r>
    </w:p>
    <w:p>
      <w:pPr>
        <w:pStyle w:val="Normal"/>
        <w:bidi w:val="0"/>
        <w:ind w:firstLine="220"/>
        <w:rPr>
          <w:sz w:val="22"/>
        </w:rPr>
      </w:pPr>
      <w:r>
        <w:rPr>
          <w:sz w:val="22"/>
        </w:rPr>
        <w:t>総社市消防長　様</w:t>
      </w:r>
    </w:p>
    <w:p>
      <w:pPr>
        <w:pStyle w:val="Normal"/>
        <w:bidi w:val="0"/>
        <w:rPr>
          <w:sz w:val="22"/>
        </w:rPr>
      </w:pPr>
      <w:r>
        <w:rPr>
          <w:sz w:val="22"/>
        </w:rPr>
      </w:r>
    </w:p>
    <w:p>
      <w:pPr>
        <w:pStyle w:val="Normal"/>
        <w:bidi w:val="0"/>
        <w:ind w:firstLine="220"/>
        <w:rPr>
          <w:sz w:val="22"/>
        </w:rPr>
      </w:pPr>
      <w:r>
        <w:rPr>
          <w:sz w:val="22"/>
        </w:rPr>
        <w:t>（取付け支援ができる場合）</w:t>
      </w:r>
    </w:p>
    <w:p>
      <w:pPr>
        <w:pStyle w:val="Normal"/>
        <w:bidi w:val="0"/>
        <w:rPr>
          <w:sz w:val="22"/>
        </w:rPr>
      </w:pPr>
      <w:r>
        <w:rPr>
          <w:sz w:val="22"/>
        </w:rPr>
      </w:r>
    </w:p>
    <w:tbl>
      <w:tblPr>
        <w:tblStyle w:val="7"/>
        <w:tblW w:w="9781" w:type="dxa"/>
        <w:jc w:val="left"/>
        <w:tblInd w:w="137" w:type="dxa"/>
        <w:tblCellMar>
          <w:top w:w="0" w:type="dxa"/>
          <w:left w:w="108" w:type="dxa"/>
          <w:bottom w:w="0" w:type="dxa"/>
          <w:right w:w="108" w:type="dxa"/>
        </w:tblCellMar>
      </w:tblPr>
      <w:tblGrid>
        <w:gridCol w:w="1132"/>
        <w:gridCol w:w="8648"/>
      </w:tblGrid>
      <w:tr>
        <w:trPr>
          <w:trHeight w:val="2286" w:hRule="atLeast"/>
        </w:trPr>
        <w:tc>
          <w:tcPr>
            <w:tcW w:w="1132" w:type="dxa"/>
            <w:tcBorders/>
            <w:shd w:fill="auto" w:val="clear"/>
          </w:tcPr>
          <w:p>
            <w:pPr>
              <w:pStyle w:val="Normal"/>
              <w:bidi w:val="0"/>
              <w:jc w:val="left"/>
              <w:rPr>
                <w:sz w:val="22"/>
              </w:rPr>
            </w:pPr>
            <w:r>
              <w:rPr>
                <w:sz w:val="22"/>
              </w:rPr>
              <w:t>免責事項</w:t>
            </w:r>
          </w:p>
        </w:tc>
        <w:tc>
          <w:tcPr>
            <w:tcW w:w="8648" w:type="dxa"/>
            <w:tcBorders/>
            <w:shd w:fill="auto" w:val="clear"/>
            <w:vAlign w:val="center"/>
          </w:tcPr>
          <w:p>
            <w:pPr>
              <w:pStyle w:val="Normal"/>
              <w:bidi w:val="0"/>
              <w:ind w:left="220" w:hanging="220"/>
              <w:rPr>
                <w:sz w:val="22"/>
              </w:rPr>
            </w:pPr>
            <w:r>
              <w:rPr>
                <w:sz w:val="22"/>
              </w:rPr>
              <w:t>１　住宅用火災警報器の取付け支援により，住宅用火災警報器本体，天井若しくは壁等に汚損又はき損を生じた場合であっても，責任を一切問いません。</w:t>
            </w:r>
          </w:p>
          <w:p>
            <w:pPr>
              <w:pStyle w:val="Normal"/>
              <w:bidi w:val="0"/>
              <w:ind w:left="220" w:hanging="220"/>
              <w:rPr>
                <w:sz w:val="22"/>
              </w:rPr>
            </w:pPr>
            <w:r>
              <w:rPr>
                <w:sz w:val="22"/>
              </w:rPr>
              <w:t>２　住宅用火災警報器の取付け支援後の住宅用火災警報器本体の不具合及び保守管理に関しては，責任を一切問いません。</w:t>
            </w:r>
          </w:p>
          <w:p>
            <w:pPr>
              <w:pStyle w:val="Normal"/>
              <w:bidi w:val="0"/>
              <w:ind w:left="220" w:hanging="220"/>
              <w:rPr>
                <w:sz w:val="22"/>
              </w:rPr>
            </w:pPr>
            <w:r>
              <w:rPr>
                <w:sz w:val="22"/>
              </w:rPr>
              <w:t>３　住宅用火災警報器の取付け支援後の火災又はその他の災害による被害については，責任を一切問いません。</w:t>
            </w:r>
          </w:p>
        </w:tc>
      </w:tr>
    </w:tbl>
    <w:p>
      <w:pPr>
        <w:pStyle w:val="Normal"/>
        <w:bidi w:val="0"/>
        <w:ind w:firstLine="880"/>
        <w:rPr>
          <w:sz w:val="22"/>
        </w:rPr>
      </w:pPr>
      <w:r>
        <w:rPr>
          <w:sz w:val="22"/>
        </w:rPr>
      </w:r>
    </w:p>
    <w:p>
      <w:pPr>
        <w:pStyle w:val="Normal"/>
        <w:bidi w:val="0"/>
        <w:ind w:firstLine="880"/>
        <w:rPr/>
      </w:pPr>
      <w:r>
        <w:rPr>
          <w:sz w:val="22"/>
        </w:rPr>
        <w:t>説明を行った消防職員　　　</w:t>
      </w:r>
      <w:r>
        <w:rPr>
          <w:sz w:val="22"/>
          <w:u w:val="single"/>
        </w:rPr>
        <w:t>所　属　　　　　　氏　名    　　　　　　　　　　　　</w:t>
      </w:r>
    </w:p>
    <w:p>
      <w:pPr>
        <w:pStyle w:val="Normal"/>
        <w:bidi w:val="0"/>
        <w:ind w:firstLine="260"/>
        <w:rPr>
          <w:sz w:val="26"/>
          <w:szCs w:val="26"/>
        </w:rPr>
      </w:pPr>
      <w:r>
        <w:rPr>
          <w:sz w:val="26"/>
          <w:szCs w:val="26"/>
        </w:rPr>
      </w:r>
    </w:p>
    <w:p>
      <w:pPr>
        <w:pStyle w:val="Normal"/>
        <w:bidi w:val="0"/>
        <w:ind w:left="210" w:firstLine="260"/>
        <w:rPr>
          <w:sz w:val="26"/>
          <w:szCs w:val="26"/>
        </w:rPr>
      </w:pPr>
      <w:r>
        <w:rPr>
          <w:sz w:val="26"/>
          <w:szCs w:val="26"/>
        </w:rPr>
        <w:t>住宅用火災警報器の取付け支援に係り，取付け方法と上記の免責事項に同意し，承諾します。　　　　　　　</w:t>
      </w:r>
    </w:p>
    <w:p>
      <w:pPr>
        <w:pStyle w:val="Normal"/>
        <w:bidi w:val="0"/>
        <w:ind w:firstLine="260"/>
        <w:rPr>
          <w:sz w:val="26"/>
          <w:szCs w:val="26"/>
        </w:rPr>
      </w:pPr>
      <w:r>
        <w:rPr>
          <w:sz w:val="26"/>
          <w:szCs w:val="26"/>
        </w:rPr>
      </w:r>
    </w:p>
    <w:p>
      <w:pPr>
        <w:pStyle w:val="Normal"/>
        <w:bidi w:val="0"/>
        <w:ind w:firstLine="2860"/>
        <w:rPr>
          <w:sz w:val="26"/>
          <w:szCs w:val="26"/>
          <w:u w:val="single"/>
        </w:rPr>
      </w:pPr>
      <w:r>
        <w:rPr>
          <w:sz w:val="26"/>
          <w:szCs w:val="26"/>
        </w:rPr>
        <w:t>年　　　月　　　日　　　</w:t>
      </w:r>
      <w:r>
        <w:rPr>
          <w:sz w:val="26"/>
          <w:szCs w:val="26"/>
          <w:u w:val="single"/>
        </w:rPr>
        <w:t>氏　名　　　　　　　　　　　</w:t>
      </w:r>
    </w:p>
    <w:p>
      <w:pPr>
        <w:pStyle w:val="Normal"/>
        <w:bidi w:val="0"/>
        <w:rPr>
          <w:sz w:val="24"/>
          <w:szCs w:val="24"/>
        </w:rPr>
      </w:pPr>
      <w:r>
        <w:rPr>
          <w:sz w:val="24"/>
          <w:szCs w:val="24"/>
        </w:rPr>
      </w:r>
    </w:p>
    <w:p>
      <w:pPr>
        <w:pStyle w:val="Normal"/>
        <w:bidi w:val="0"/>
        <w:rPr>
          <w:sz w:val="24"/>
          <w:szCs w:val="24"/>
        </w:rPr>
      </w:pPr>
      <w:r>
        <w:rPr>
          <w:sz w:val="24"/>
          <w:szCs w:val="24"/>
        </w:rPr>
      </w:r>
    </w:p>
    <w:p>
      <w:pPr>
        <w:pStyle w:val="Normal"/>
        <w:bidi w:val="0"/>
        <w:rPr>
          <w:sz w:val="24"/>
          <w:szCs w:val="24"/>
        </w:rPr>
      </w:pPr>
      <w:r>
        <w:rPr>
          <w:sz w:val="24"/>
          <w:szCs w:val="24"/>
        </w:rPr>
        <mc:AlternateContent>
          <mc:Choice Requires="wps">
            <w:drawing>
              <wp:anchor behindDoc="0" distT="0" distB="0" distL="0" distR="0" simplePos="0" locked="0" layoutInCell="1" allowOverlap="1" relativeHeight="2">
                <wp:simplePos x="0" y="0"/>
                <wp:positionH relativeFrom="margin">
                  <wp:align>left</wp:align>
                </wp:positionH>
                <wp:positionV relativeFrom="paragraph">
                  <wp:posOffset>75565</wp:posOffset>
                </wp:positionV>
                <wp:extent cx="6211570" cy="10160"/>
                <wp:effectExtent l="0" t="0" r="19685" b="30480"/>
                <wp:wrapNone/>
                <wp:docPr id="1" name="直線コネクタ 4"/>
                <a:graphic xmlns:a="http://schemas.openxmlformats.org/drawingml/2006/main">
                  <a:graphicData uri="http://schemas.microsoft.com/office/word/2010/wordprocessingShape">
                    <wps:wsp>
                      <wps:cNvSpPr/>
                      <wps:spPr>
                        <a:xfrm flipV="1">
                          <a:off x="0" y="0"/>
                          <a:ext cx="6211080" cy="7560"/>
                        </a:xfrm>
                        <a:prstGeom prst="line">
                          <a:avLst/>
                        </a:prstGeom>
                        <a:ln cap="rnd" w="6480">
                          <a:solidFill>
                            <a:srgbClr val="000000"/>
                          </a:solidFill>
                          <a:prstDash val="lgDashDotDot"/>
                          <a:miter/>
                        </a:ln>
                      </wps:spPr>
                      <wps:style>
                        <a:lnRef idx="0"/>
                        <a:fillRef idx="0"/>
                        <a:effectRef idx="0"/>
                        <a:fontRef idx="minor"/>
                      </wps:style>
                      <wps:bodyPr/>
                    </wps:wsp>
                  </a:graphicData>
                </a:graphic>
              </wp:anchor>
            </w:drawing>
          </mc:Choice>
          <mc:Fallback>
            <w:pict>
              <v:line id="shape_0" from="0pt,5.7pt" to="489pt,6.25pt" ID="直線コネクタ 4" stroked="t" style="position:absolute;flip:y;mso-position-horizontal:left;mso-position-horizontal-relative:margin">
                <v:stroke color="black" weight="6480" dashstyle="longdashdotdot" joinstyle="miter" endcap="round"/>
                <v:fill o:detectmouseclick="t" on="false"/>
              </v:line>
            </w:pict>
          </mc:Fallback>
        </mc:AlternateContent>
      </w:r>
    </w:p>
    <w:p>
      <w:pPr>
        <w:pStyle w:val="Normal"/>
        <w:bidi w:val="0"/>
        <w:rPr>
          <w:sz w:val="22"/>
        </w:rPr>
      </w:pPr>
      <w:r>
        <w:rPr>
          <w:sz w:val="22"/>
        </w:rPr>
      </w:r>
    </w:p>
    <w:p>
      <w:pPr>
        <w:pStyle w:val="Normal"/>
        <w:bidi w:val="0"/>
        <w:ind w:firstLine="220"/>
        <w:rPr>
          <w:sz w:val="22"/>
        </w:rPr>
      </w:pPr>
      <w:r>
        <w:rPr>
          <w:sz w:val="22"/>
        </w:rPr>
        <w:t>（取付け支援ができない場合）</w:t>
      </w:r>
    </w:p>
    <w:p>
      <w:pPr>
        <w:pStyle w:val="Normal"/>
        <w:bidi w:val="0"/>
        <w:rPr>
          <w:sz w:val="22"/>
        </w:rPr>
      </w:pPr>
      <w:r>
        <w:rPr>
          <w:sz w:val="22"/>
        </w:rPr>
        <mc:AlternateContent>
          <mc:Choice Requires="wps">
            <w:drawing>
              <wp:anchor behindDoc="0" distT="0" distB="0" distL="0" distR="0" simplePos="0" locked="0" layoutInCell="1" allowOverlap="1" relativeHeight="3">
                <wp:simplePos x="0" y="0"/>
                <wp:positionH relativeFrom="column">
                  <wp:posOffset>41910</wp:posOffset>
                </wp:positionH>
                <wp:positionV relativeFrom="paragraph">
                  <wp:posOffset>215900</wp:posOffset>
                </wp:positionV>
                <wp:extent cx="1905" cy="1905"/>
                <wp:effectExtent l="0" t="0" r="0" b="0"/>
                <wp:wrapNone/>
                <wp:docPr id="2" name="イメージ1"/>
                <a:graphic xmlns:a="http://schemas.openxmlformats.org/drawingml/2006/main">
                  <a:graphicData uri="http://schemas.microsoft.com/office/word/2010/wordprocessingShape">
                    <wps:wsp>
                      <wps:cNvSpPr/>
                      <wps:spPr>
                        <a:xfrm>
                          <a:off x="0" y="0"/>
                          <a:ext cx="1440" cy="144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イメージ1" stroked="t" style="position:absolute;margin-left:3.3pt;margin-top:17pt;width:0.05pt;height:0.05pt">
                <w10:wrap type="none"/>
                <v:fill o:detectmouseclick="t" on="false"/>
                <v:stroke color="black" weight="6480" joinstyle="miter" endcap="flat"/>
              </v:rect>
            </w:pict>
          </mc:Fallback>
        </mc:AlternateContent>
      </w:r>
    </w:p>
    <w:p>
      <w:pPr>
        <w:pStyle w:val="Normal"/>
        <w:bidi w:val="0"/>
        <w:ind w:left="440" w:hanging="440"/>
        <w:rPr>
          <w:sz w:val="22"/>
        </w:rPr>
      </w:pPr>
      <w:r>
        <w:rPr>
          <w:sz w:val="22"/>
        </w:rPr>
        <w:t>　　　　　　年　　月　　日，住宅用火災警報器取付け支援のため伺いましたが，下記理由により取付けが困難で支援ができませんので，ご了承くださいますようお願いします。</w:t>
      </w:r>
    </w:p>
    <w:p>
      <w:pPr>
        <w:pStyle w:val="Normal"/>
        <w:bidi w:val="0"/>
        <w:ind w:left="220" w:hanging="220"/>
        <w:rPr>
          <w:sz w:val="22"/>
        </w:rPr>
      </w:pPr>
      <w:r>
        <w:rPr>
          <w:sz w:val="22"/>
        </w:rPr>
      </w:r>
    </w:p>
    <w:tbl>
      <w:tblPr>
        <w:tblStyle w:val="7"/>
        <w:tblpPr w:bottomFromText="0" w:horzAnchor="margin" w:leftFromText="142" w:rightFromText="142" w:tblpX="136" w:tblpY="53" w:topFromText="0" w:vertAnchor="text"/>
        <w:tblW w:w="9821" w:type="dxa"/>
        <w:jc w:val="left"/>
        <w:tblInd w:w="0" w:type="dxa"/>
        <w:tblCellMar>
          <w:top w:w="0" w:type="dxa"/>
          <w:left w:w="108" w:type="dxa"/>
          <w:bottom w:w="0" w:type="dxa"/>
          <w:right w:w="108" w:type="dxa"/>
        </w:tblCellMar>
      </w:tblPr>
      <w:tblGrid>
        <w:gridCol w:w="9821"/>
      </w:tblGrid>
      <w:tr>
        <w:trPr>
          <w:trHeight w:val="1550" w:hRule="atLeast"/>
        </w:trPr>
        <w:tc>
          <w:tcPr>
            <w:tcW w:w="9821" w:type="dxa"/>
            <w:tcBorders/>
            <w:shd w:fill="auto" w:val="clear"/>
          </w:tcPr>
          <w:p>
            <w:pPr>
              <w:pStyle w:val="Normal"/>
              <w:widowControl w:val="false"/>
              <w:bidi w:val="0"/>
              <w:jc w:val="both"/>
              <w:rPr>
                <w:sz w:val="22"/>
              </w:rPr>
            </w:pPr>
            <w:r>
              <w:rPr>
                <w:sz w:val="22"/>
              </w:rPr>
              <w:t>（理由）</w:t>
            </w:r>
          </w:p>
        </w:tc>
      </w:tr>
    </w:tbl>
    <w:p>
      <w:pPr>
        <w:pStyle w:val="Normal"/>
        <w:bidi w:val="0"/>
        <w:ind w:firstLine="880"/>
        <w:rPr>
          <w:sz w:val="22"/>
        </w:rPr>
      </w:pPr>
      <w:r>
        <w:rPr>
          <w:sz w:val="22"/>
        </w:rPr>
      </w:r>
    </w:p>
    <w:p>
      <w:pPr>
        <w:pStyle w:val="Normal"/>
        <w:bidi w:val="0"/>
        <w:ind w:firstLine="880"/>
        <w:rPr>
          <w:sz w:val="22"/>
          <w:u w:val="single"/>
        </w:rPr>
      </w:pPr>
      <w:r>
        <w:rPr>
          <w:sz w:val="22"/>
        </w:rPr>
        <w:t>説明を行った消防職員　　　</w:t>
      </w:r>
      <w:r>
        <w:rPr>
          <w:sz w:val="22"/>
          <w:u w:val="single"/>
        </w:rPr>
        <w:t>所　属　　　　　　　 氏　名　　　　　　　　　　　　</w:t>
      </w:r>
    </w:p>
    <w:p>
      <w:pPr>
        <w:pStyle w:val="Normal"/>
        <w:tabs>
          <w:tab w:val="clear" w:pos="840"/>
          <w:tab w:val="left" w:pos="4295" w:leader="none"/>
        </w:tabs>
        <w:bidi w:val="0"/>
        <w:ind w:firstLine="3740"/>
        <w:rPr>
          <w:sz w:val="22"/>
        </w:rPr>
      </w:pPr>
      <w:r>
        <w:rPr>
          <w:sz w:val="22"/>
        </w:rPr>
        <w:tab/>
      </w:r>
      <w:r>
        <w:rPr>
          <w:sz w:val="22"/>
        </w:rPr>
        <w:t>　　　　　　　　　　　　　　　　　　　　　　　　　　　　　</w:t>
      </w:r>
    </w:p>
    <w:p>
      <w:pPr>
        <w:pStyle w:val="Normal"/>
        <w:widowControl w:val="false"/>
        <w:bidi w:val="0"/>
        <w:jc w:val="both"/>
        <w:rPr>
          <w:sz w:val="26"/>
          <w:szCs w:val="26"/>
        </w:rPr>
      </w:pPr>
      <w:r>
        <w:rPr>
          <w:sz w:val="22"/>
        </w:rPr>
        <w:t>　　</w:t>
      </w:r>
      <w:r>
        <w:rPr>
          <w:sz w:val="26"/>
          <w:szCs w:val="26"/>
        </w:rPr>
        <w:t>上記の説明を受け，取付け支援ができないことを了承しました。</w:t>
      </w:r>
    </w:p>
    <w:p>
      <w:pPr>
        <w:pStyle w:val="Normal"/>
        <w:bidi w:val="0"/>
        <w:rPr>
          <w:sz w:val="26"/>
          <w:szCs w:val="26"/>
        </w:rPr>
      </w:pPr>
      <w:r>
        <w:rPr>
          <w:sz w:val="26"/>
          <w:szCs w:val="26"/>
        </w:rPr>
      </w:r>
    </w:p>
    <w:p>
      <w:pPr>
        <w:pStyle w:val="Normal"/>
        <w:widowControl w:val="false"/>
        <w:bidi w:val="0"/>
        <w:jc w:val="both"/>
        <w:rPr>
          <w:sz w:val="24"/>
          <w:szCs w:val="24"/>
        </w:rPr>
      </w:pPr>
      <w:r>
        <w:rPr>
          <w:sz w:val="26"/>
          <w:szCs w:val="26"/>
        </w:rPr>
        <w:t>　　　　　　　　　　　年　　　月　　　日　　　</w:t>
      </w:r>
      <w:r>
        <w:rPr>
          <w:sz w:val="26"/>
          <w:szCs w:val="26"/>
          <w:u w:val="single"/>
        </w:rPr>
        <w:t>氏　名　　　　　　　　　　　</w:t>
      </w:r>
    </w:p>
    <w:p>
      <w:pPr>
        <w:pStyle w:val="Normal"/>
        <w:bidi w:val="0"/>
        <w:rPr>
          <w:sz w:val="22"/>
        </w:rPr>
      </w:pPr>
      <w:r>
        <w:rPr>
          <w:sz w:val="22"/>
        </w:rPr>
      </w:r>
    </w:p>
    <w:p>
      <w:pPr>
        <w:pStyle w:val="Normal"/>
        <w:widowControl w:val="false"/>
        <w:bidi w:val="0"/>
        <w:jc w:val="both"/>
        <w:rPr>
          <w:sz w:val="22"/>
        </w:rPr>
      </w:pPr>
      <w:r>
        <w:rPr/>
      </w:r>
    </w:p>
    <w:sectPr>
      <w:type w:val="nextPage"/>
      <w:pgSz w:w="11906" w:h="16838"/>
      <w:pgMar w:left="1134" w:right="1134" w:header="0" w:top="567" w:footer="0" w:bottom="56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1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lang w:val="en-US" w:eastAsia="ja-JP"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before="0" w:after="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3"/>
    <w:uiPriority w:val="99"/>
    <w:semiHidden/>
    <w:qFormat/>
    <w:rPr>
      <w:rFonts w:ascii="Arial" w:hAnsi="Arial" w:eastAsia="" w:cs="ＭＳ ゴシック" w:asciiTheme="majorHAnsi" w:cstheme="majorBidi" w:eastAsiaTheme="majorEastAsia" w:hAnsiTheme="majorHAnsi"/>
      <w:sz w:val="18"/>
      <w:szCs w:val="18"/>
    </w:rPr>
  </w:style>
  <w:style w:type="character" w:styleId="Style15" w:customStyle="1">
    <w:name w:val="ヘッダー (文字)"/>
    <w:basedOn w:val="DefaultParagraphFont"/>
    <w:link w:val="4"/>
    <w:uiPriority w:val="99"/>
    <w:qFormat/>
    <w:rPr/>
  </w:style>
  <w:style w:type="character" w:styleId="Style16" w:customStyle="1">
    <w:name w:val="フッター (文字)"/>
    <w:basedOn w:val="DefaultParagraphFont"/>
    <w:link w:val="2"/>
    <w:uiPriority w:val="99"/>
    <w:qFormat/>
    <w:rPr/>
  </w:style>
  <w:style w:type="paragraph" w:styleId="Style17">
    <w:name w:val="見出し"/>
    <w:basedOn w:val="Normal"/>
    <w:next w:val="Style18"/>
    <w:qFormat/>
    <w:pPr>
      <w:keepNext w:val="true"/>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ヘッダーとフッター"/>
    <w:basedOn w:val="Normal"/>
    <w:qFormat/>
    <w:pPr/>
    <w:rPr/>
  </w:style>
  <w:style w:type="paragraph" w:styleId="Style23">
    <w:name w:val="Footer"/>
    <w:basedOn w:val="Normal"/>
    <w:link w:val="11"/>
    <w:uiPriority w:val="99"/>
    <w:unhideWhenUsed/>
    <w:pPr>
      <w:tabs>
        <w:tab w:val="clear" w:pos="840"/>
        <w:tab w:val="center" w:pos="4252" w:leader="none"/>
        <w:tab w:val="right" w:pos="8504" w:leader="none"/>
      </w:tabs>
      <w:snapToGrid w:val="false"/>
    </w:pPr>
    <w:rPr/>
  </w:style>
  <w:style w:type="paragraph" w:styleId="BalloonText">
    <w:name w:val="Balloon Text"/>
    <w:basedOn w:val="Normal"/>
    <w:link w:val="9"/>
    <w:uiPriority w:val="99"/>
    <w:semiHidden/>
    <w:unhideWhenUsed/>
    <w:qFormat/>
    <w:pPr/>
    <w:rPr>
      <w:rFonts w:ascii="Arial" w:hAnsi="Arial" w:eastAsia="" w:cs="ＭＳ ゴシック" w:asciiTheme="majorHAnsi" w:cstheme="majorBidi" w:eastAsiaTheme="majorEastAsia" w:hAnsiTheme="majorHAnsi"/>
      <w:sz w:val="18"/>
      <w:szCs w:val="18"/>
    </w:rPr>
  </w:style>
  <w:style w:type="paragraph" w:styleId="Style24">
    <w:name w:val="Header"/>
    <w:basedOn w:val="Normal"/>
    <w:link w:val="10"/>
    <w:uiPriority w:val="99"/>
    <w:unhideWhenUsed/>
    <w:pPr>
      <w:tabs>
        <w:tab w:val="clear" w:pos="840"/>
        <w:tab w:val="center" w:pos="4252" w:leader="none"/>
        <w:tab w:val="right" w:pos="8504" w:leader="none"/>
      </w:tabs>
      <w:snapToGrid w:val="false"/>
    </w:pPr>
    <w:rPr/>
  </w:style>
  <w:style w:type="paragraph" w:styleId="ListParagraph">
    <w:name w:val="List Paragraph"/>
    <w:basedOn w:val="Normal"/>
    <w:uiPriority w:val="34"/>
    <w:qFormat/>
    <w:pPr>
      <w:ind w:left="840" w:hanging="0"/>
    </w:pPr>
    <w:rPr/>
  </w:style>
  <w:style w:type="table" w:default="1" w:styleId="6">
    <w:name w:val="Normal Table"/>
    <w:uiPriority w:val="99"/>
    <w:semiHidden/>
    <w:unhideWhenUsed/>
    <w:qFormat/>
    <w:tblPr>
      <w:tblCellMar>
        <w:top w:w="0" w:type="dxa"/>
        <w:left w:w="108" w:type="dxa"/>
        <w:bottom w:w="0" w:type="dxa"/>
        <w:right w:w="108" w:type="dxa"/>
      </w:tblCellMar>
    </w:tbl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CB986F-B335-4DB3-9FDC-B3AA074A60A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LibreOffice/6.3.5.2$Windows_X86_64 LibreOffice_project/dd0751754f11728f69b42ee2af66670068624673</Application>
  <Pages>1</Pages>
  <Words>424</Words>
  <Characters>424</Characters>
  <CharactersWithSpaces>582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2022-12-28T06:24:00Z</dcterms:created>
  <dc:creator>廣恵敏孝</dc:creator>
  <dc:description/>
  <dc:language>ja-JP</dc:language>
  <cp:lastModifiedBy/>
  <cp:lastPrinted>2022-12-28T06:22:00Z</cp:lastPrinted>
  <dcterms:modified xsi:type="dcterms:W3CDTF">2023-01-04T15:22:42Z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1041-10.8.2.6709</vt:lpwstr>
  </property>
  <property fmtid="{D5CDD505-2E9C-101B-9397-08002B2CF9AE}" pid="4" name="LinksUpToDate">
    <vt:bool>0</vt:bool>
  </property>
  <property fmtid="{D5CDD505-2E9C-101B-9397-08002B2CF9AE}" pid="5" name="ScaleCrop">
    <vt:bool>0</vt:bool>
  </property>
</Properties>
</file>