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865" w:rsidRPr="00EB57A1" w:rsidRDefault="00053865">
      <w:pPr>
        <w:rPr>
          <w:b/>
          <w:sz w:val="32"/>
          <w:szCs w:val="32"/>
        </w:rPr>
      </w:pPr>
      <w:r w:rsidRPr="00EB57A1">
        <w:rPr>
          <w:rFonts w:hint="eastAsia"/>
          <w:b/>
          <w:sz w:val="32"/>
          <w:szCs w:val="32"/>
        </w:rPr>
        <w:t>騒音規制法に基づく特定</w:t>
      </w:r>
      <w:r w:rsidR="00EB57A1">
        <w:rPr>
          <w:rFonts w:hint="eastAsia"/>
          <w:b/>
          <w:sz w:val="32"/>
          <w:szCs w:val="32"/>
        </w:rPr>
        <w:t>建設作業</w:t>
      </w:r>
    </w:p>
    <w:tbl>
      <w:tblPr>
        <w:tblStyle w:val="a3"/>
        <w:tblW w:w="9498" w:type="dxa"/>
        <w:tblInd w:w="117" w:type="dxa"/>
        <w:tblLook w:val="04A0" w:firstRow="1" w:lastRow="0" w:firstColumn="1" w:lastColumn="0" w:noHBand="0" w:noVBand="1"/>
      </w:tblPr>
      <w:tblGrid>
        <w:gridCol w:w="3261"/>
        <w:gridCol w:w="1842"/>
        <w:gridCol w:w="4395"/>
      </w:tblGrid>
      <w:tr w:rsidR="00053865" w:rsidTr="00DF1F8D">
        <w:tc>
          <w:tcPr>
            <w:tcW w:w="5103" w:type="dxa"/>
            <w:gridSpan w:val="2"/>
            <w:tcBorders>
              <w:top w:val="single" w:sz="4" w:space="0" w:color="auto"/>
              <w:left w:val="single" w:sz="4" w:space="0" w:color="auto"/>
              <w:bottom w:val="single" w:sz="4" w:space="0" w:color="auto"/>
              <w:right w:val="single" w:sz="4" w:space="0" w:color="auto"/>
            </w:tcBorders>
          </w:tcPr>
          <w:p w:rsidR="00053865" w:rsidRDefault="00AC0A0A" w:rsidP="0012470C">
            <w:pPr>
              <w:jc w:val="center"/>
            </w:pPr>
            <w:r>
              <w:rPr>
                <w:rFonts w:hint="eastAsia"/>
              </w:rPr>
              <w:t>特定建設作業</w:t>
            </w:r>
          </w:p>
        </w:tc>
        <w:tc>
          <w:tcPr>
            <w:tcW w:w="4395" w:type="dxa"/>
            <w:tcBorders>
              <w:top w:val="single" w:sz="4" w:space="0" w:color="auto"/>
              <w:left w:val="single" w:sz="4" w:space="0" w:color="auto"/>
              <w:bottom w:val="single" w:sz="4" w:space="0" w:color="auto"/>
              <w:right w:val="single" w:sz="4" w:space="0" w:color="auto"/>
            </w:tcBorders>
          </w:tcPr>
          <w:p w:rsidR="00053865" w:rsidRDefault="00AC0A0A" w:rsidP="0012470C">
            <w:pPr>
              <w:jc w:val="center"/>
            </w:pPr>
            <w:r>
              <w:rPr>
                <w:rFonts w:hint="eastAsia"/>
              </w:rPr>
              <w:t>備考</w:t>
            </w:r>
          </w:p>
        </w:tc>
      </w:tr>
      <w:tr w:rsidR="00D53C4D" w:rsidTr="00DF1F8D">
        <w:trPr>
          <w:trHeight w:val="310"/>
        </w:trPr>
        <w:tc>
          <w:tcPr>
            <w:tcW w:w="3261" w:type="dxa"/>
            <w:vMerge w:val="restart"/>
            <w:tcBorders>
              <w:top w:val="single" w:sz="4" w:space="0" w:color="auto"/>
              <w:left w:val="single" w:sz="4" w:space="0" w:color="auto"/>
              <w:right w:val="single" w:sz="4" w:space="0" w:color="auto"/>
            </w:tcBorders>
            <w:vAlign w:val="center"/>
          </w:tcPr>
          <w:p w:rsidR="00DF1F8D" w:rsidRDefault="00AC0A0A" w:rsidP="00AC0A0A">
            <w:r>
              <w:rPr>
                <w:rFonts w:hint="eastAsia"/>
              </w:rPr>
              <w:t>くい打機，くい抜機又は</w:t>
            </w:r>
          </w:p>
          <w:p w:rsidR="00AC0A0A" w:rsidRDefault="00AC0A0A" w:rsidP="00AC0A0A">
            <w:r>
              <w:rPr>
                <w:rFonts w:hint="eastAsia"/>
              </w:rPr>
              <w:t>くい打くい抜機を使用する作業</w:t>
            </w:r>
          </w:p>
        </w:tc>
        <w:tc>
          <w:tcPr>
            <w:tcW w:w="1842" w:type="dxa"/>
            <w:tcBorders>
              <w:top w:val="single" w:sz="4" w:space="0" w:color="auto"/>
              <w:left w:val="single" w:sz="4" w:space="0" w:color="auto"/>
              <w:bottom w:val="single" w:sz="4" w:space="0" w:color="auto"/>
              <w:right w:val="single" w:sz="4" w:space="0" w:color="auto"/>
            </w:tcBorders>
            <w:vAlign w:val="center"/>
          </w:tcPr>
          <w:p w:rsidR="00AC0A0A" w:rsidRDefault="00AC0A0A" w:rsidP="00AC0A0A">
            <w:r>
              <w:rPr>
                <w:rFonts w:hint="eastAsia"/>
              </w:rPr>
              <w:t>くい打機</w:t>
            </w:r>
          </w:p>
        </w:tc>
        <w:tc>
          <w:tcPr>
            <w:tcW w:w="4395" w:type="dxa"/>
            <w:tcBorders>
              <w:top w:val="single" w:sz="4" w:space="0" w:color="auto"/>
              <w:left w:val="single" w:sz="4" w:space="0" w:color="auto"/>
              <w:bottom w:val="single" w:sz="4" w:space="0" w:color="auto"/>
              <w:right w:val="single" w:sz="4" w:space="0" w:color="auto"/>
            </w:tcBorders>
          </w:tcPr>
          <w:p w:rsidR="00AC0A0A" w:rsidRDefault="003720D2" w:rsidP="00AC0A0A">
            <w:r>
              <w:rPr>
                <w:rFonts w:hint="eastAsia"/>
              </w:rPr>
              <w:t>もんけんを除く</w:t>
            </w:r>
          </w:p>
          <w:p w:rsidR="003720D2" w:rsidRDefault="003720D2" w:rsidP="00AC0A0A">
            <w:r>
              <w:rPr>
                <w:rFonts w:hint="eastAsia"/>
              </w:rPr>
              <w:t>アースオーガーと併用する作業を除く</w:t>
            </w:r>
          </w:p>
        </w:tc>
      </w:tr>
      <w:tr w:rsidR="00D53C4D" w:rsidTr="00DF1F8D">
        <w:trPr>
          <w:trHeight w:val="225"/>
        </w:trPr>
        <w:tc>
          <w:tcPr>
            <w:tcW w:w="3261" w:type="dxa"/>
            <w:vMerge/>
            <w:tcBorders>
              <w:left w:val="single" w:sz="4" w:space="0" w:color="auto"/>
              <w:right w:val="single" w:sz="4" w:space="0" w:color="auto"/>
            </w:tcBorders>
          </w:tcPr>
          <w:p w:rsidR="00AC0A0A" w:rsidRDefault="00AC0A0A" w:rsidP="00AC0A0A"/>
        </w:tc>
        <w:tc>
          <w:tcPr>
            <w:tcW w:w="1842" w:type="dxa"/>
            <w:tcBorders>
              <w:top w:val="single" w:sz="4" w:space="0" w:color="auto"/>
              <w:left w:val="single" w:sz="4" w:space="0" w:color="auto"/>
              <w:bottom w:val="single" w:sz="4" w:space="0" w:color="auto"/>
              <w:right w:val="single" w:sz="4" w:space="0" w:color="auto"/>
            </w:tcBorders>
          </w:tcPr>
          <w:p w:rsidR="00AC0A0A" w:rsidRDefault="00AC0A0A" w:rsidP="00AC0A0A">
            <w:r>
              <w:rPr>
                <w:rFonts w:hint="eastAsia"/>
              </w:rPr>
              <w:t>くい抜機</w:t>
            </w:r>
          </w:p>
        </w:tc>
        <w:tc>
          <w:tcPr>
            <w:tcW w:w="4395" w:type="dxa"/>
            <w:tcBorders>
              <w:top w:val="single" w:sz="4" w:space="0" w:color="auto"/>
              <w:left w:val="single" w:sz="4" w:space="0" w:color="auto"/>
              <w:bottom w:val="single" w:sz="4" w:space="0" w:color="auto"/>
              <w:right w:val="single" w:sz="4" w:space="0" w:color="auto"/>
            </w:tcBorders>
          </w:tcPr>
          <w:p w:rsidR="00AC0A0A" w:rsidRDefault="00DF1F8D" w:rsidP="00AC0A0A">
            <w:r>
              <w:rPr>
                <w:rFonts w:hint="eastAsia"/>
              </w:rPr>
              <w:t>すべて</w:t>
            </w:r>
          </w:p>
        </w:tc>
      </w:tr>
      <w:tr w:rsidR="00D53C4D" w:rsidTr="00DF1F8D">
        <w:trPr>
          <w:trHeight w:val="165"/>
        </w:trPr>
        <w:tc>
          <w:tcPr>
            <w:tcW w:w="3261" w:type="dxa"/>
            <w:vMerge/>
            <w:tcBorders>
              <w:left w:val="single" w:sz="4" w:space="0" w:color="auto"/>
              <w:bottom w:val="single" w:sz="4" w:space="0" w:color="auto"/>
              <w:right w:val="single" w:sz="4" w:space="0" w:color="auto"/>
            </w:tcBorders>
          </w:tcPr>
          <w:p w:rsidR="00AC0A0A" w:rsidRDefault="00AC0A0A" w:rsidP="00AC0A0A"/>
        </w:tc>
        <w:tc>
          <w:tcPr>
            <w:tcW w:w="1842" w:type="dxa"/>
            <w:tcBorders>
              <w:top w:val="single" w:sz="4" w:space="0" w:color="auto"/>
              <w:left w:val="single" w:sz="4" w:space="0" w:color="auto"/>
              <w:bottom w:val="single" w:sz="4" w:space="0" w:color="auto"/>
              <w:right w:val="single" w:sz="4" w:space="0" w:color="auto"/>
            </w:tcBorders>
            <w:vAlign w:val="center"/>
          </w:tcPr>
          <w:p w:rsidR="00AC0A0A" w:rsidRDefault="00AC0A0A" w:rsidP="00AC0A0A">
            <w:r>
              <w:rPr>
                <w:rFonts w:hint="eastAsia"/>
              </w:rPr>
              <w:t>くい打くい抜機</w:t>
            </w:r>
          </w:p>
        </w:tc>
        <w:tc>
          <w:tcPr>
            <w:tcW w:w="4395" w:type="dxa"/>
            <w:tcBorders>
              <w:top w:val="single" w:sz="4" w:space="0" w:color="auto"/>
              <w:left w:val="single" w:sz="4" w:space="0" w:color="auto"/>
              <w:bottom w:val="single" w:sz="4" w:space="0" w:color="auto"/>
              <w:right w:val="single" w:sz="4" w:space="0" w:color="auto"/>
            </w:tcBorders>
          </w:tcPr>
          <w:p w:rsidR="00AC0A0A" w:rsidRDefault="003720D2" w:rsidP="00AC0A0A">
            <w:r>
              <w:rPr>
                <w:rFonts w:hint="eastAsia"/>
              </w:rPr>
              <w:t>圧入式を除く</w:t>
            </w:r>
          </w:p>
          <w:p w:rsidR="003720D2" w:rsidRDefault="003720D2" w:rsidP="00AC0A0A">
            <w:r>
              <w:rPr>
                <w:rFonts w:hint="eastAsia"/>
              </w:rPr>
              <w:t>アースオーガーと併用する作業を除く</w:t>
            </w:r>
          </w:p>
        </w:tc>
      </w:tr>
      <w:tr w:rsidR="00AC0A0A" w:rsidTr="00DF1F8D">
        <w:tc>
          <w:tcPr>
            <w:tcW w:w="5103" w:type="dxa"/>
            <w:gridSpan w:val="2"/>
            <w:tcBorders>
              <w:top w:val="single" w:sz="4" w:space="0" w:color="auto"/>
              <w:left w:val="single" w:sz="4" w:space="0" w:color="auto"/>
              <w:bottom w:val="single" w:sz="4" w:space="0" w:color="auto"/>
              <w:right w:val="single" w:sz="4" w:space="0" w:color="auto"/>
            </w:tcBorders>
          </w:tcPr>
          <w:p w:rsidR="00AC0A0A" w:rsidRDefault="003720D2" w:rsidP="00AC0A0A">
            <w:r>
              <w:rPr>
                <w:rFonts w:hint="eastAsia"/>
              </w:rPr>
              <w:t>びょう打機を使用する作業</w:t>
            </w:r>
          </w:p>
        </w:tc>
        <w:tc>
          <w:tcPr>
            <w:tcW w:w="4395" w:type="dxa"/>
            <w:tcBorders>
              <w:top w:val="single" w:sz="4" w:space="0" w:color="auto"/>
              <w:left w:val="single" w:sz="4" w:space="0" w:color="auto"/>
              <w:bottom w:val="single" w:sz="4" w:space="0" w:color="auto"/>
              <w:right w:val="single" w:sz="4" w:space="0" w:color="auto"/>
            </w:tcBorders>
          </w:tcPr>
          <w:p w:rsidR="00AC0A0A" w:rsidRDefault="00AC0A0A" w:rsidP="00AC0A0A"/>
        </w:tc>
      </w:tr>
      <w:tr w:rsidR="00AC0A0A" w:rsidTr="00DF1F8D">
        <w:tc>
          <w:tcPr>
            <w:tcW w:w="5103" w:type="dxa"/>
            <w:gridSpan w:val="2"/>
            <w:tcBorders>
              <w:top w:val="single" w:sz="4" w:space="0" w:color="auto"/>
              <w:left w:val="single" w:sz="4" w:space="0" w:color="auto"/>
              <w:bottom w:val="single" w:sz="4" w:space="0" w:color="auto"/>
              <w:right w:val="single" w:sz="4" w:space="0" w:color="auto"/>
            </w:tcBorders>
          </w:tcPr>
          <w:p w:rsidR="00AC0A0A" w:rsidRDefault="003720D2" w:rsidP="00AC0A0A">
            <w:r>
              <w:rPr>
                <w:rFonts w:hint="eastAsia"/>
              </w:rPr>
              <w:t>さく岩機を使用する作業</w:t>
            </w:r>
          </w:p>
        </w:tc>
        <w:tc>
          <w:tcPr>
            <w:tcW w:w="4395" w:type="dxa"/>
            <w:tcBorders>
              <w:top w:val="single" w:sz="4" w:space="0" w:color="auto"/>
              <w:left w:val="single" w:sz="4" w:space="0" w:color="auto"/>
              <w:bottom w:val="single" w:sz="4" w:space="0" w:color="auto"/>
              <w:right w:val="single" w:sz="4" w:space="0" w:color="auto"/>
            </w:tcBorders>
          </w:tcPr>
          <w:p w:rsidR="00AC0A0A" w:rsidRDefault="003720D2" w:rsidP="00AC0A0A">
            <w:r>
              <w:rPr>
                <w:rFonts w:hint="eastAsia"/>
              </w:rPr>
              <w:t>※①</w:t>
            </w:r>
          </w:p>
        </w:tc>
      </w:tr>
      <w:tr w:rsidR="00AC0A0A" w:rsidTr="00DF1F8D">
        <w:tc>
          <w:tcPr>
            <w:tcW w:w="5103" w:type="dxa"/>
            <w:gridSpan w:val="2"/>
            <w:tcBorders>
              <w:top w:val="single" w:sz="4" w:space="0" w:color="auto"/>
              <w:left w:val="single" w:sz="4" w:space="0" w:color="auto"/>
              <w:bottom w:val="single" w:sz="4" w:space="0" w:color="auto"/>
              <w:right w:val="single" w:sz="4" w:space="0" w:color="auto"/>
            </w:tcBorders>
            <w:vAlign w:val="center"/>
          </w:tcPr>
          <w:p w:rsidR="00AC0A0A" w:rsidRDefault="003720D2" w:rsidP="00AC0A0A">
            <w:r>
              <w:rPr>
                <w:rFonts w:hint="eastAsia"/>
              </w:rPr>
              <w:t>空気圧縮機を使用する作業</w:t>
            </w:r>
          </w:p>
        </w:tc>
        <w:tc>
          <w:tcPr>
            <w:tcW w:w="4395" w:type="dxa"/>
            <w:tcBorders>
              <w:top w:val="single" w:sz="4" w:space="0" w:color="auto"/>
              <w:left w:val="single" w:sz="4" w:space="0" w:color="auto"/>
              <w:bottom w:val="single" w:sz="4" w:space="0" w:color="auto"/>
              <w:right w:val="single" w:sz="4" w:space="0" w:color="auto"/>
            </w:tcBorders>
          </w:tcPr>
          <w:p w:rsidR="00AC0A0A" w:rsidRDefault="003720D2" w:rsidP="00AC0A0A">
            <w:r>
              <w:rPr>
                <w:rFonts w:hint="eastAsia"/>
              </w:rPr>
              <w:t>さく岩機の動力として使用する作業を除く原動機（電動機以外）定格出力</w:t>
            </w:r>
            <w:r>
              <w:rPr>
                <w:rFonts w:hint="eastAsia"/>
              </w:rPr>
              <w:t>15</w:t>
            </w:r>
            <w:r>
              <w:rPr>
                <w:rFonts w:hint="eastAsia"/>
              </w:rPr>
              <w:t>ｋｗ以上</w:t>
            </w:r>
          </w:p>
        </w:tc>
      </w:tr>
      <w:tr w:rsidR="00D53C4D" w:rsidTr="00DF1F8D">
        <w:trPr>
          <w:trHeight w:val="210"/>
        </w:trPr>
        <w:tc>
          <w:tcPr>
            <w:tcW w:w="3261" w:type="dxa"/>
            <w:vMerge w:val="restart"/>
            <w:tcBorders>
              <w:top w:val="single" w:sz="4" w:space="0" w:color="auto"/>
              <w:left w:val="single" w:sz="4" w:space="0" w:color="auto"/>
              <w:right w:val="single" w:sz="4" w:space="0" w:color="auto"/>
            </w:tcBorders>
            <w:vAlign w:val="center"/>
          </w:tcPr>
          <w:p w:rsidR="00AC0A0A" w:rsidRDefault="003720D2" w:rsidP="00AC0A0A">
            <w:r>
              <w:rPr>
                <w:rFonts w:hint="eastAsia"/>
              </w:rPr>
              <w:t>コンクリートプラント又はアスファルトプラントを設けて行う作業</w:t>
            </w:r>
          </w:p>
        </w:tc>
        <w:tc>
          <w:tcPr>
            <w:tcW w:w="1842" w:type="dxa"/>
            <w:tcBorders>
              <w:top w:val="single" w:sz="4" w:space="0" w:color="auto"/>
              <w:left w:val="single" w:sz="4" w:space="0" w:color="auto"/>
              <w:bottom w:val="single" w:sz="4" w:space="0" w:color="auto"/>
              <w:right w:val="single" w:sz="4" w:space="0" w:color="auto"/>
            </w:tcBorders>
            <w:vAlign w:val="center"/>
          </w:tcPr>
          <w:p w:rsidR="00DF1F8D" w:rsidRDefault="003720D2" w:rsidP="00AC0A0A">
            <w:r>
              <w:rPr>
                <w:rFonts w:hint="eastAsia"/>
              </w:rPr>
              <w:t>コンクリート</w:t>
            </w:r>
          </w:p>
          <w:p w:rsidR="00AC0A0A" w:rsidRDefault="003720D2" w:rsidP="00AC0A0A">
            <w:r>
              <w:rPr>
                <w:rFonts w:hint="eastAsia"/>
              </w:rPr>
              <w:t>プラント</w:t>
            </w:r>
          </w:p>
        </w:tc>
        <w:tc>
          <w:tcPr>
            <w:tcW w:w="4395" w:type="dxa"/>
            <w:tcBorders>
              <w:top w:val="single" w:sz="4" w:space="0" w:color="auto"/>
              <w:left w:val="single" w:sz="4" w:space="0" w:color="auto"/>
              <w:bottom w:val="single" w:sz="4" w:space="0" w:color="auto"/>
              <w:right w:val="single" w:sz="4" w:space="0" w:color="auto"/>
            </w:tcBorders>
          </w:tcPr>
          <w:p w:rsidR="00AC0A0A" w:rsidRDefault="003720D2" w:rsidP="00AC0A0A">
            <w:r>
              <w:rPr>
                <w:rFonts w:hint="eastAsia"/>
              </w:rPr>
              <w:t>モルタル製造</w:t>
            </w:r>
            <w:r w:rsidR="0012470C">
              <w:rPr>
                <w:rFonts w:hint="eastAsia"/>
              </w:rPr>
              <w:t>のための作業を除く</w:t>
            </w:r>
          </w:p>
          <w:p w:rsidR="0012470C" w:rsidRDefault="0012470C" w:rsidP="00AC0A0A">
            <w:r>
              <w:rPr>
                <w:rFonts w:hint="eastAsia"/>
              </w:rPr>
              <w:t>混練機の混練容量</w:t>
            </w:r>
            <w:r>
              <w:rPr>
                <w:rFonts w:hint="eastAsia"/>
              </w:rPr>
              <w:t>0.45</w:t>
            </w:r>
            <w:r>
              <w:rPr>
                <w:rFonts w:hint="eastAsia"/>
              </w:rPr>
              <w:t>㎥</w:t>
            </w:r>
            <w:bookmarkStart w:id="0" w:name="_GoBack"/>
            <w:bookmarkEnd w:id="0"/>
            <w:r>
              <w:rPr>
                <w:rFonts w:hint="eastAsia"/>
              </w:rPr>
              <w:t>以上</w:t>
            </w:r>
          </w:p>
        </w:tc>
      </w:tr>
      <w:tr w:rsidR="00D53C4D" w:rsidTr="00DF1F8D">
        <w:trPr>
          <w:trHeight w:val="150"/>
        </w:trPr>
        <w:tc>
          <w:tcPr>
            <w:tcW w:w="3261" w:type="dxa"/>
            <w:vMerge/>
            <w:tcBorders>
              <w:left w:val="single" w:sz="4" w:space="0" w:color="auto"/>
              <w:bottom w:val="single" w:sz="4" w:space="0" w:color="auto"/>
              <w:right w:val="single" w:sz="4" w:space="0" w:color="auto"/>
            </w:tcBorders>
          </w:tcPr>
          <w:p w:rsidR="00AC0A0A" w:rsidRDefault="00AC0A0A" w:rsidP="00AC0A0A"/>
        </w:tc>
        <w:tc>
          <w:tcPr>
            <w:tcW w:w="1842" w:type="dxa"/>
            <w:tcBorders>
              <w:top w:val="single" w:sz="4" w:space="0" w:color="auto"/>
              <w:left w:val="single" w:sz="4" w:space="0" w:color="auto"/>
              <w:bottom w:val="single" w:sz="4" w:space="0" w:color="auto"/>
              <w:right w:val="single" w:sz="4" w:space="0" w:color="auto"/>
            </w:tcBorders>
          </w:tcPr>
          <w:p w:rsidR="00DF1F8D" w:rsidRDefault="003720D2" w:rsidP="00AC0A0A">
            <w:r>
              <w:rPr>
                <w:rFonts w:hint="eastAsia"/>
              </w:rPr>
              <w:t>アスファルト</w:t>
            </w:r>
          </w:p>
          <w:p w:rsidR="00AC0A0A" w:rsidRDefault="003720D2" w:rsidP="00AC0A0A">
            <w:r>
              <w:rPr>
                <w:rFonts w:hint="eastAsia"/>
              </w:rPr>
              <w:t>プラント</w:t>
            </w:r>
          </w:p>
        </w:tc>
        <w:tc>
          <w:tcPr>
            <w:tcW w:w="4395" w:type="dxa"/>
            <w:tcBorders>
              <w:top w:val="single" w:sz="4" w:space="0" w:color="auto"/>
              <w:left w:val="single" w:sz="4" w:space="0" w:color="auto"/>
              <w:bottom w:val="single" w:sz="4" w:space="0" w:color="auto"/>
              <w:right w:val="single" w:sz="4" w:space="0" w:color="auto"/>
            </w:tcBorders>
          </w:tcPr>
          <w:p w:rsidR="00AC0A0A" w:rsidRDefault="0012470C" w:rsidP="00AC0A0A">
            <w:r>
              <w:rPr>
                <w:rFonts w:hint="eastAsia"/>
              </w:rPr>
              <w:t>混練機の混練重量</w:t>
            </w:r>
            <w:r>
              <w:rPr>
                <w:rFonts w:hint="eastAsia"/>
              </w:rPr>
              <w:t>200</w:t>
            </w:r>
            <w:r>
              <w:rPr>
                <w:rFonts w:hint="eastAsia"/>
              </w:rPr>
              <w:t>㎏以上</w:t>
            </w:r>
          </w:p>
        </w:tc>
      </w:tr>
      <w:tr w:rsidR="00AC0A0A" w:rsidTr="00DF1F8D">
        <w:tc>
          <w:tcPr>
            <w:tcW w:w="5103" w:type="dxa"/>
            <w:gridSpan w:val="2"/>
            <w:tcBorders>
              <w:top w:val="single" w:sz="4" w:space="0" w:color="auto"/>
              <w:left w:val="single" w:sz="4" w:space="0" w:color="auto"/>
              <w:bottom w:val="single" w:sz="4" w:space="0" w:color="auto"/>
              <w:right w:val="single" w:sz="4" w:space="0" w:color="auto"/>
            </w:tcBorders>
            <w:vAlign w:val="center"/>
          </w:tcPr>
          <w:p w:rsidR="00AC0A0A" w:rsidRDefault="0012470C" w:rsidP="00AC0A0A">
            <w:r>
              <w:rPr>
                <w:rFonts w:hint="eastAsia"/>
              </w:rPr>
              <w:t>バックホウを使用する作業</w:t>
            </w:r>
          </w:p>
        </w:tc>
        <w:tc>
          <w:tcPr>
            <w:tcW w:w="4395" w:type="dxa"/>
            <w:tcBorders>
              <w:top w:val="single" w:sz="4" w:space="0" w:color="auto"/>
              <w:left w:val="single" w:sz="4" w:space="0" w:color="auto"/>
              <w:bottom w:val="single" w:sz="4" w:space="0" w:color="auto"/>
              <w:right w:val="single" w:sz="4" w:space="0" w:color="auto"/>
            </w:tcBorders>
          </w:tcPr>
          <w:p w:rsidR="0012470C" w:rsidRDefault="0012470C" w:rsidP="00AC0A0A">
            <w:r>
              <w:rPr>
                <w:rFonts w:hint="eastAsia"/>
              </w:rPr>
              <w:t>原動機定格出力</w:t>
            </w:r>
            <w:r>
              <w:rPr>
                <w:rFonts w:hint="eastAsia"/>
              </w:rPr>
              <w:t>80</w:t>
            </w:r>
            <w:r>
              <w:rPr>
                <w:rFonts w:hint="eastAsia"/>
              </w:rPr>
              <w:t>ｋｗ以上</w:t>
            </w:r>
            <w:r w:rsidR="00DF1F8D">
              <w:rPr>
                <w:rFonts w:hint="eastAsia"/>
              </w:rPr>
              <w:t xml:space="preserve">　</w:t>
            </w:r>
            <w:r>
              <w:rPr>
                <w:rFonts w:hint="eastAsia"/>
              </w:rPr>
              <w:t>※②</w:t>
            </w:r>
          </w:p>
        </w:tc>
      </w:tr>
      <w:tr w:rsidR="00AC0A0A" w:rsidTr="00DF1F8D">
        <w:tblPrEx>
          <w:tblCellMar>
            <w:left w:w="99" w:type="dxa"/>
            <w:right w:w="99" w:type="dxa"/>
          </w:tblCellMar>
          <w:tblLook w:val="0000" w:firstRow="0" w:lastRow="0" w:firstColumn="0" w:lastColumn="0" w:noHBand="0" w:noVBand="0"/>
        </w:tblPrEx>
        <w:trPr>
          <w:trHeight w:val="70"/>
        </w:trPr>
        <w:tc>
          <w:tcPr>
            <w:tcW w:w="5103" w:type="dxa"/>
            <w:gridSpan w:val="2"/>
            <w:tcBorders>
              <w:top w:val="single" w:sz="4" w:space="0" w:color="auto"/>
              <w:left w:val="single" w:sz="4" w:space="0" w:color="auto"/>
              <w:bottom w:val="single" w:sz="4" w:space="0" w:color="auto"/>
              <w:right w:val="single" w:sz="4" w:space="0" w:color="auto"/>
            </w:tcBorders>
            <w:vAlign w:val="center"/>
          </w:tcPr>
          <w:p w:rsidR="00AC0A0A" w:rsidRDefault="0012470C" w:rsidP="00AC0A0A">
            <w:r>
              <w:rPr>
                <w:rFonts w:hint="eastAsia"/>
              </w:rPr>
              <w:t>トラクターショベルを使用する作業</w:t>
            </w:r>
          </w:p>
        </w:tc>
        <w:tc>
          <w:tcPr>
            <w:tcW w:w="4395" w:type="dxa"/>
            <w:tcBorders>
              <w:top w:val="single" w:sz="4" w:space="0" w:color="auto"/>
              <w:left w:val="single" w:sz="4" w:space="0" w:color="auto"/>
              <w:bottom w:val="single" w:sz="4" w:space="0" w:color="auto"/>
              <w:right w:val="single" w:sz="4" w:space="0" w:color="auto"/>
            </w:tcBorders>
          </w:tcPr>
          <w:p w:rsidR="00AC0A0A" w:rsidRDefault="0012470C" w:rsidP="0012470C">
            <w:r>
              <w:rPr>
                <w:rFonts w:hint="eastAsia"/>
              </w:rPr>
              <w:t>原動機定格出力</w:t>
            </w:r>
            <w:r>
              <w:rPr>
                <w:rFonts w:hint="eastAsia"/>
              </w:rPr>
              <w:t>70</w:t>
            </w:r>
            <w:r>
              <w:rPr>
                <w:rFonts w:hint="eastAsia"/>
              </w:rPr>
              <w:t>ｋｗ以上</w:t>
            </w:r>
            <w:r w:rsidR="00DF1F8D">
              <w:rPr>
                <w:rFonts w:hint="eastAsia"/>
              </w:rPr>
              <w:t xml:space="preserve">　</w:t>
            </w:r>
            <w:r>
              <w:rPr>
                <w:rFonts w:hint="eastAsia"/>
              </w:rPr>
              <w:t>※②</w:t>
            </w:r>
          </w:p>
        </w:tc>
      </w:tr>
      <w:tr w:rsidR="00AC0A0A" w:rsidTr="00DF1F8D">
        <w:tblPrEx>
          <w:tblCellMar>
            <w:left w:w="99" w:type="dxa"/>
            <w:right w:w="99" w:type="dxa"/>
          </w:tblCellMar>
          <w:tblLook w:val="0000" w:firstRow="0" w:lastRow="0" w:firstColumn="0" w:lastColumn="0" w:noHBand="0" w:noVBand="0"/>
        </w:tblPrEx>
        <w:trPr>
          <w:trHeight w:val="420"/>
        </w:trPr>
        <w:tc>
          <w:tcPr>
            <w:tcW w:w="5103" w:type="dxa"/>
            <w:gridSpan w:val="2"/>
            <w:tcBorders>
              <w:top w:val="single" w:sz="4" w:space="0" w:color="auto"/>
              <w:left w:val="single" w:sz="4" w:space="0" w:color="auto"/>
              <w:bottom w:val="single" w:sz="4" w:space="0" w:color="auto"/>
              <w:right w:val="single" w:sz="4" w:space="0" w:color="auto"/>
            </w:tcBorders>
            <w:vAlign w:val="center"/>
          </w:tcPr>
          <w:p w:rsidR="00AC0A0A" w:rsidRDefault="0012470C" w:rsidP="00AC0A0A">
            <w:r>
              <w:rPr>
                <w:rFonts w:hint="eastAsia"/>
              </w:rPr>
              <w:t>ブルドーザーを使用する作業</w:t>
            </w:r>
          </w:p>
        </w:tc>
        <w:tc>
          <w:tcPr>
            <w:tcW w:w="4395" w:type="dxa"/>
            <w:tcBorders>
              <w:top w:val="single" w:sz="4" w:space="0" w:color="auto"/>
              <w:left w:val="single" w:sz="4" w:space="0" w:color="auto"/>
              <w:bottom w:val="single" w:sz="4" w:space="0" w:color="auto"/>
              <w:right w:val="single" w:sz="4" w:space="0" w:color="auto"/>
            </w:tcBorders>
          </w:tcPr>
          <w:p w:rsidR="00AC0A0A" w:rsidRDefault="0012470C" w:rsidP="0012470C">
            <w:r>
              <w:rPr>
                <w:rFonts w:hint="eastAsia"/>
              </w:rPr>
              <w:t>原動機定格出力</w:t>
            </w:r>
            <w:r>
              <w:rPr>
                <w:rFonts w:hint="eastAsia"/>
              </w:rPr>
              <w:t>40</w:t>
            </w:r>
            <w:r>
              <w:rPr>
                <w:rFonts w:hint="eastAsia"/>
              </w:rPr>
              <w:t>ｋｗ以上</w:t>
            </w:r>
            <w:r w:rsidR="00DF1F8D">
              <w:rPr>
                <w:rFonts w:hint="eastAsia"/>
              </w:rPr>
              <w:t xml:space="preserve">　</w:t>
            </w:r>
            <w:r>
              <w:rPr>
                <w:rFonts w:hint="eastAsia"/>
              </w:rPr>
              <w:t>※②</w:t>
            </w:r>
          </w:p>
        </w:tc>
      </w:tr>
    </w:tbl>
    <w:p w:rsidR="00053865" w:rsidRDefault="00DF1F8D">
      <w:r>
        <w:rPr>
          <w:rFonts w:hint="eastAsia"/>
        </w:rPr>
        <w:t xml:space="preserve">※注　１　</w:t>
      </w:r>
      <w:r w:rsidR="00CE766B">
        <w:rPr>
          <w:rFonts w:hint="eastAsia"/>
        </w:rPr>
        <w:t>作業を開始した日に終わるものは除く。</w:t>
      </w:r>
    </w:p>
    <w:p w:rsidR="00CE766B" w:rsidRDefault="00CE766B" w:rsidP="00CE766B">
      <w:pPr>
        <w:ind w:left="840" w:hangingChars="400" w:hanging="840"/>
      </w:pPr>
      <w:r>
        <w:rPr>
          <w:rFonts w:hint="eastAsia"/>
        </w:rPr>
        <w:t xml:space="preserve">　　</w:t>
      </w:r>
      <w:r w:rsidR="00DF1F8D">
        <w:rPr>
          <w:rFonts w:hint="eastAsia"/>
        </w:rPr>
        <w:t xml:space="preserve">　２　</w:t>
      </w:r>
      <w:r>
        <w:rPr>
          <w:rFonts w:hint="eastAsia"/>
        </w:rPr>
        <w:t>※①印は，作業地点が連続的に移動する作業において，１日における当該作業に係る</w:t>
      </w:r>
      <w:r>
        <w:rPr>
          <w:rFonts w:hint="eastAsia"/>
        </w:rPr>
        <w:t>2</w:t>
      </w:r>
      <w:r>
        <w:rPr>
          <w:rFonts w:hint="eastAsia"/>
        </w:rPr>
        <w:t>地点間の最大距離が</w:t>
      </w:r>
      <w:r>
        <w:rPr>
          <w:rFonts w:hint="eastAsia"/>
        </w:rPr>
        <w:t>50</w:t>
      </w:r>
      <w:r>
        <w:rPr>
          <w:rFonts w:hint="eastAsia"/>
        </w:rPr>
        <w:t>ｍを超えない作業に限る。</w:t>
      </w:r>
    </w:p>
    <w:p w:rsidR="005874CD" w:rsidRDefault="00CE766B" w:rsidP="00DF1F8D">
      <w:pPr>
        <w:ind w:left="840" w:hangingChars="400" w:hanging="840"/>
        <w:rPr>
          <w:rFonts w:hint="eastAsia"/>
        </w:rPr>
      </w:pPr>
      <w:r>
        <w:rPr>
          <w:rFonts w:hint="eastAsia"/>
        </w:rPr>
        <w:t xml:space="preserve">　　</w:t>
      </w:r>
      <w:r w:rsidR="00DF1F8D">
        <w:rPr>
          <w:rFonts w:hint="eastAsia"/>
        </w:rPr>
        <w:t xml:space="preserve">　３　</w:t>
      </w:r>
      <w:r>
        <w:rPr>
          <w:rFonts w:hint="eastAsia"/>
        </w:rPr>
        <w:t>※②印は，一定の限度を超える大きさの騒音を発生しないものとして環境大臣が指定するものを除く。</w:t>
      </w:r>
    </w:p>
    <w:p w:rsidR="005874CD" w:rsidRDefault="005874CD" w:rsidP="00CE766B">
      <w:pPr>
        <w:ind w:left="840" w:hangingChars="400" w:hanging="840"/>
      </w:pPr>
    </w:p>
    <w:p w:rsidR="005874CD" w:rsidRDefault="005874CD" w:rsidP="00CE766B">
      <w:pPr>
        <w:ind w:left="840" w:hangingChars="400" w:hanging="840"/>
      </w:pPr>
    </w:p>
    <w:p w:rsidR="00D53C4D" w:rsidRPr="00EB57A1" w:rsidRDefault="005874CD" w:rsidP="00D53C4D">
      <w:pPr>
        <w:rPr>
          <w:b/>
          <w:sz w:val="32"/>
          <w:szCs w:val="32"/>
        </w:rPr>
      </w:pPr>
      <w:r>
        <w:rPr>
          <w:rFonts w:hint="eastAsia"/>
          <w:b/>
          <w:sz w:val="32"/>
          <w:szCs w:val="32"/>
        </w:rPr>
        <w:t>振動</w:t>
      </w:r>
      <w:r w:rsidR="00D53C4D" w:rsidRPr="00EB57A1">
        <w:rPr>
          <w:rFonts w:hint="eastAsia"/>
          <w:b/>
          <w:sz w:val="32"/>
          <w:szCs w:val="32"/>
        </w:rPr>
        <w:t>規制法に基づく特定</w:t>
      </w:r>
      <w:r w:rsidR="00D53C4D">
        <w:rPr>
          <w:rFonts w:hint="eastAsia"/>
          <w:b/>
          <w:sz w:val="32"/>
          <w:szCs w:val="32"/>
        </w:rPr>
        <w:t>建設作業</w:t>
      </w:r>
    </w:p>
    <w:tbl>
      <w:tblPr>
        <w:tblStyle w:val="a3"/>
        <w:tblW w:w="9498" w:type="dxa"/>
        <w:tblInd w:w="108" w:type="dxa"/>
        <w:tblLook w:val="04A0" w:firstRow="1" w:lastRow="0" w:firstColumn="1" w:lastColumn="0" w:noHBand="0" w:noVBand="1"/>
      </w:tblPr>
      <w:tblGrid>
        <w:gridCol w:w="3261"/>
        <w:gridCol w:w="1842"/>
        <w:gridCol w:w="4395"/>
      </w:tblGrid>
      <w:tr w:rsidR="00D53C4D" w:rsidTr="0073494A">
        <w:tc>
          <w:tcPr>
            <w:tcW w:w="5103" w:type="dxa"/>
            <w:gridSpan w:val="2"/>
            <w:tcBorders>
              <w:top w:val="single" w:sz="4" w:space="0" w:color="auto"/>
              <w:left w:val="single" w:sz="4" w:space="0" w:color="auto"/>
              <w:bottom w:val="single" w:sz="4" w:space="0" w:color="auto"/>
              <w:right w:val="single" w:sz="4" w:space="0" w:color="auto"/>
            </w:tcBorders>
          </w:tcPr>
          <w:p w:rsidR="00D53C4D" w:rsidRDefault="00D53C4D" w:rsidP="0073494A">
            <w:pPr>
              <w:jc w:val="center"/>
            </w:pPr>
            <w:r>
              <w:rPr>
                <w:rFonts w:hint="eastAsia"/>
              </w:rPr>
              <w:t>特定建設作業</w:t>
            </w:r>
          </w:p>
        </w:tc>
        <w:tc>
          <w:tcPr>
            <w:tcW w:w="4395" w:type="dxa"/>
            <w:tcBorders>
              <w:top w:val="single" w:sz="4" w:space="0" w:color="auto"/>
              <w:left w:val="single" w:sz="4" w:space="0" w:color="auto"/>
              <w:bottom w:val="single" w:sz="4" w:space="0" w:color="auto"/>
              <w:right w:val="single" w:sz="4" w:space="0" w:color="auto"/>
            </w:tcBorders>
          </w:tcPr>
          <w:p w:rsidR="00D53C4D" w:rsidRDefault="00D53C4D" w:rsidP="0073494A">
            <w:pPr>
              <w:jc w:val="center"/>
            </w:pPr>
            <w:r>
              <w:rPr>
                <w:rFonts w:hint="eastAsia"/>
              </w:rPr>
              <w:t>備考</w:t>
            </w:r>
          </w:p>
        </w:tc>
      </w:tr>
      <w:tr w:rsidR="00D53C4D" w:rsidTr="005874CD">
        <w:trPr>
          <w:trHeight w:val="310"/>
        </w:trPr>
        <w:tc>
          <w:tcPr>
            <w:tcW w:w="3261" w:type="dxa"/>
            <w:vMerge w:val="restart"/>
            <w:tcBorders>
              <w:top w:val="single" w:sz="4" w:space="0" w:color="auto"/>
              <w:left w:val="single" w:sz="4" w:space="0" w:color="auto"/>
              <w:right w:val="single" w:sz="4" w:space="0" w:color="auto"/>
            </w:tcBorders>
            <w:vAlign w:val="center"/>
          </w:tcPr>
          <w:p w:rsidR="00D53C4D" w:rsidRDefault="00D53C4D" w:rsidP="0073494A">
            <w:r>
              <w:rPr>
                <w:rFonts w:hint="eastAsia"/>
              </w:rPr>
              <w:t>くい打機，くい抜機又はくい打くい抜機を使用する作業</w:t>
            </w:r>
          </w:p>
        </w:tc>
        <w:tc>
          <w:tcPr>
            <w:tcW w:w="1842" w:type="dxa"/>
            <w:tcBorders>
              <w:top w:val="single" w:sz="4" w:space="0" w:color="auto"/>
              <w:left w:val="single" w:sz="4" w:space="0" w:color="auto"/>
              <w:bottom w:val="single" w:sz="4" w:space="0" w:color="auto"/>
              <w:right w:val="single" w:sz="4" w:space="0" w:color="auto"/>
            </w:tcBorders>
            <w:vAlign w:val="center"/>
          </w:tcPr>
          <w:p w:rsidR="00D53C4D" w:rsidRDefault="00D53C4D" w:rsidP="0073494A">
            <w:r>
              <w:rPr>
                <w:rFonts w:hint="eastAsia"/>
              </w:rPr>
              <w:t>くい打機</w:t>
            </w:r>
          </w:p>
        </w:tc>
        <w:tc>
          <w:tcPr>
            <w:tcW w:w="4395" w:type="dxa"/>
            <w:tcBorders>
              <w:top w:val="single" w:sz="4" w:space="0" w:color="auto"/>
              <w:left w:val="single" w:sz="4" w:space="0" w:color="auto"/>
              <w:bottom w:val="single" w:sz="4" w:space="0" w:color="auto"/>
              <w:right w:val="single" w:sz="4" w:space="0" w:color="auto"/>
            </w:tcBorders>
          </w:tcPr>
          <w:p w:rsidR="00D53C4D" w:rsidRDefault="00DF1F8D" w:rsidP="0073494A">
            <w:r>
              <w:rPr>
                <w:rFonts w:hint="eastAsia"/>
              </w:rPr>
              <w:t>もんけん及び</w:t>
            </w:r>
            <w:r w:rsidR="005874CD">
              <w:rPr>
                <w:rFonts w:hint="eastAsia"/>
              </w:rPr>
              <w:t>圧入式</w:t>
            </w:r>
            <w:r w:rsidR="00D53C4D">
              <w:rPr>
                <w:rFonts w:hint="eastAsia"/>
              </w:rPr>
              <w:t>を除く</w:t>
            </w:r>
          </w:p>
        </w:tc>
      </w:tr>
      <w:tr w:rsidR="00D53C4D" w:rsidTr="0073494A">
        <w:trPr>
          <w:trHeight w:val="225"/>
        </w:trPr>
        <w:tc>
          <w:tcPr>
            <w:tcW w:w="3261" w:type="dxa"/>
            <w:vMerge/>
            <w:tcBorders>
              <w:left w:val="single" w:sz="4" w:space="0" w:color="auto"/>
              <w:right w:val="single" w:sz="4" w:space="0" w:color="auto"/>
            </w:tcBorders>
          </w:tcPr>
          <w:p w:rsidR="00D53C4D" w:rsidRDefault="00D53C4D" w:rsidP="0073494A"/>
        </w:tc>
        <w:tc>
          <w:tcPr>
            <w:tcW w:w="1842" w:type="dxa"/>
            <w:tcBorders>
              <w:top w:val="single" w:sz="4" w:space="0" w:color="auto"/>
              <w:left w:val="single" w:sz="4" w:space="0" w:color="auto"/>
              <w:bottom w:val="single" w:sz="4" w:space="0" w:color="auto"/>
              <w:right w:val="single" w:sz="4" w:space="0" w:color="auto"/>
            </w:tcBorders>
          </w:tcPr>
          <w:p w:rsidR="00D53C4D" w:rsidRDefault="00D53C4D" w:rsidP="0073494A">
            <w:r>
              <w:rPr>
                <w:rFonts w:hint="eastAsia"/>
              </w:rPr>
              <w:t>くい抜機</w:t>
            </w:r>
          </w:p>
        </w:tc>
        <w:tc>
          <w:tcPr>
            <w:tcW w:w="4395" w:type="dxa"/>
            <w:tcBorders>
              <w:top w:val="single" w:sz="4" w:space="0" w:color="auto"/>
              <w:left w:val="single" w:sz="4" w:space="0" w:color="auto"/>
              <w:bottom w:val="single" w:sz="4" w:space="0" w:color="auto"/>
              <w:right w:val="single" w:sz="4" w:space="0" w:color="auto"/>
            </w:tcBorders>
          </w:tcPr>
          <w:p w:rsidR="00D53C4D" w:rsidRDefault="005874CD" w:rsidP="0073494A">
            <w:r>
              <w:rPr>
                <w:rFonts w:hint="eastAsia"/>
              </w:rPr>
              <w:t>油圧式を除く</w:t>
            </w:r>
          </w:p>
        </w:tc>
      </w:tr>
      <w:tr w:rsidR="00D53C4D" w:rsidTr="005874CD">
        <w:trPr>
          <w:trHeight w:val="361"/>
        </w:trPr>
        <w:tc>
          <w:tcPr>
            <w:tcW w:w="3261" w:type="dxa"/>
            <w:vMerge/>
            <w:tcBorders>
              <w:left w:val="single" w:sz="4" w:space="0" w:color="auto"/>
              <w:bottom w:val="single" w:sz="4" w:space="0" w:color="auto"/>
              <w:right w:val="single" w:sz="4" w:space="0" w:color="auto"/>
            </w:tcBorders>
          </w:tcPr>
          <w:p w:rsidR="00D53C4D" w:rsidRDefault="00D53C4D" w:rsidP="0073494A"/>
        </w:tc>
        <w:tc>
          <w:tcPr>
            <w:tcW w:w="1842" w:type="dxa"/>
            <w:tcBorders>
              <w:top w:val="single" w:sz="4" w:space="0" w:color="auto"/>
              <w:left w:val="single" w:sz="4" w:space="0" w:color="auto"/>
              <w:bottom w:val="single" w:sz="4" w:space="0" w:color="auto"/>
              <w:right w:val="single" w:sz="4" w:space="0" w:color="auto"/>
            </w:tcBorders>
          </w:tcPr>
          <w:p w:rsidR="00D53C4D" w:rsidRDefault="00D53C4D" w:rsidP="0073494A">
            <w:r>
              <w:rPr>
                <w:rFonts w:hint="eastAsia"/>
              </w:rPr>
              <w:t>くい打くい抜機</w:t>
            </w:r>
          </w:p>
        </w:tc>
        <w:tc>
          <w:tcPr>
            <w:tcW w:w="4395" w:type="dxa"/>
            <w:tcBorders>
              <w:top w:val="single" w:sz="4" w:space="0" w:color="auto"/>
              <w:left w:val="single" w:sz="4" w:space="0" w:color="auto"/>
              <w:bottom w:val="single" w:sz="4" w:space="0" w:color="auto"/>
              <w:right w:val="single" w:sz="4" w:space="0" w:color="auto"/>
            </w:tcBorders>
          </w:tcPr>
          <w:p w:rsidR="00D53C4D" w:rsidRDefault="00D53C4D" w:rsidP="005874CD">
            <w:r>
              <w:rPr>
                <w:rFonts w:hint="eastAsia"/>
              </w:rPr>
              <w:t>圧入式を除く</w:t>
            </w:r>
          </w:p>
        </w:tc>
      </w:tr>
      <w:tr w:rsidR="00D53C4D" w:rsidTr="0073494A">
        <w:tc>
          <w:tcPr>
            <w:tcW w:w="5103" w:type="dxa"/>
            <w:gridSpan w:val="2"/>
            <w:tcBorders>
              <w:top w:val="single" w:sz="4" w:space="0" w:color="auto"/>
              <w:left w:val="single" w:sz="4" w:space="0" w:color="auto"/>
              <w:bottom w:val="single" w:sz="4" w:space="0" w:color="auto"/>
              <w:right w:val="single" w:sz="4" w:space="0" w:color="auto"/>
            </w:tcBorders>
          </w:tcPr>
          <w:p w:rsidR="00D53C4D" w:rsidRDefault="005874CD" w:rsidP="0073494A">
            <w:r>
              <w:rPr>
                <w:rFonts w:hint="eastAsia"/>
              </w:rPr>
              <w:t>銅球を使用して建築物等を破壊</w:t>
            </w:r>
            <w:r w:rsidR="00D53C4D">
              <w:rPr>
                <w:rFonts w:hint="eastAsia"/>
              </w:rPr>
              <w:t>する作業</w:t>
            </w:r>
          </w:p>
        </w:tc>
        <w:tc>
          <w:tcPr>
            <w:tcW w:w="4395" w:type="dxa"/>
            <w:tcBorders>
              <w:top w:val="single" w:sz="4" w:space="0" w:color="auto"/>
              <w:left w:val="single" w:sz="4" w:space="0" w:color="auto"/>
              <w:bottom w:val="single" w:sz="4" w:space="0" w:color="auto"/>
              <w:right w:val="single" w:sz="4" w:space="0" w:color="auto"/>
            </w:tcBorders>
          </w:tcPr>
          <w:p w:rsidR="00D53C4D" w:rsidRDefault="00D53C4D" w:rsidP="0073494A"/>
        </w:tc>
      </w:tr>
      <w:tr w:rsidR="00D53C4D" w:rsidTr="0073494A">
        <w:tc>
          <w:tcPr>
            <w:tcW w:w="5103" w:type="dxa"/>
            <w:gridSpan w:val="2"/>
            <w:tcBorders>
              <w:top w:val="single" w:sz="4" w:space="0" w:color="auto"/>
              <w:left w:val="single" w:sz="4" w:space="0" w:color="auto"/>
              <w:bottom w:val="single" w:sz="4" w:space="0" w:color="auto"/>
              <w:right w:val="single" w:sz="4" w:space="0" w:color="auto"/>
            </w:tcBorders>
          </w:tcPr>
          <w:p w:rsidR="00D53C4D" w:rsidRDefault="005874CD" w:rsidP="0073494A">
            <w:r>
              <w:rPr>
                <w:rFonts w:hint="eastAsia"/>
              </w:rPr>
              <w:t>舗装版破壊機</w:t>
            </w:r>
            <w:r w:rsidR="00D53C4D">
              <w:rPr>
                <w:rFonts w:hint="eastAsia"/>
              </w:rPr>
              <w:t>を使用する作業</w:t>
            </w:r>
          </w:p>
        </w:tc>
        <w:tc>
          <w:tcPr>
            <w:tcW w:w="4395" w:type="dxa"/>
            <w:tcBorders>
              <w:top w:val="single" w:sz="4" w:space="0" w:color="auto"/>
              <w:left w:val="single" w:sz="4" w:space="0" w:color="auto"/>
              <w:bottom w:val="single" w:sz="4" w:space="0" w:color="auto"/>
              <w:right w:val="single" w:sz="4" w:space="0" w:color="auto"/>
            </w:tcBorders>
          </w:tcPr>
          <w:p w:rsidR="00D53C4D" w:rsidRDefault="00D53C4D" w:rsidP="0073494A">
            <w:r>
              <w:rPr>
                <w:rFonts w:hint="eastAsia"/>
              </w:rPr>
              <w:t>※</w:t>
            </w:r>
          </w:p>
        </w:tc>
      </w:tr>
      <w:tr w:rsidR="00D53C4D" w:rsidTr="0073494A">
        <w:tc>
          <w:tcPr>
            <w:tcW w:w="5103" w:type="dxa"/>
            <w:gridSpan w:val="2"/>
            <w:tcBorders>
              <w:top w:val="single" w:sz="4" w:space="0" w:color="auto"/>
              <w:left w:val="single" w:sz="4" w:space="0" w:color="auto"/>
              <w:bottom w:val="single" w:sz="4" w:space="0" w:color="auto"/>
              <w:right w:val="single" w:sz="4" w:space="0" w:color="auto"/>
            </w:tcBorders>
            <w:vAlign w:val="center"/>
          </w:tcPr>
          <w:p w:rsidR="00D53C4D" w:rsidRDefault="005874CD" w:rsidP="0073494A">
            <w:r>
              <w:rPr>
                <w:rFonts w:hint="eastAsia"/>
              </w:rPr>
              <w:t>ブレーカー</w:t>
            </w:r>
            <w:r w:rsidR="00D53C4D">
              <w:rPr>
                <w:rFonts w:hint="eastAsia"/>
              </w:rPr>
              <w:t>を使用する作業</w:t>
            </w:r>
          </w:p>
        </w:tc>
        <w:tc>
          <w:tcPr>
            <w:tcW w:w="4395" w:type="dxa"/>
            <w:tcBorders>
              <w:top w:val="single" w:sz="4" w:space="0" w:color="auto"/>
              <w:left w:val="single" w:sz="4" w:space="0" w:color="auto"/>
              <w:bottom w:val="single" w:sz="4" w:space="0" w:color="auto"/>
              <w:right w:val="single" w:sz="4" w:space="0" w:color="auto"/>
            </w:tcBorders>
          </w:tcPr>
          <w:p w:rsidR="005874CD" w:rsidRDefault="005874CD" w:rsidP="0073494A">
            <w:r>
              <w:rPr>
                <w:rFonts w:hint="eastAsia"/>
              </w:rPr>
              <w:t>手持ち式のもの</w:t>
            </w:r>
            <w:r w:rsidR="00D53C4D">
              <w:rPr>
                <w:rFonts w:hint="eastAsia"/>
              </w:rPr>
              <w:t>を除く</w:t>
            </w:r>
            <w:r w:rsidR="00DF1F8D">
              <w:rPr>
                <w:rFonts w:hint="eastAsia"/>
              </w:rPr>
              <w:t xml:space="preserve">　</w:t>
            </w:r>
            <w:r>
              <w:rPr>
                <w:rFonts w:hint="eastAsia"/>
              </w:rPr>
              <w:t>※</w:t>
            </w:r>
          </w:p>
        </w:tc>
      </w:tr>
    </w:tbl>
    <w:p w:rsidR="00CE766B" w:rsidRDefault="00DF1F8D" w:rsidP="00CE766B">
      <w:pPr>
        <w:ind w:left="840" w:hangingChars="400" w:hanging="840"/>
      </w:pPr>
      <w:r>
        <w:rPr>
          <w:rFonts w:hint="eastAsia"/>
        </w:rPr>
        <w:t xml:space="preserve">※注　１　</w:t>
      </w:r>
      <w:r w:rsidR="005874CD">
        <w:rPr>
          <w:rFonts w:hint="eastAsia"/>
        </w:rPr>
        <w:t>作業を開始した日に終わる</w:t>
      </w:r>
      <w:r w:rsidR="00BB7177">
        <w:rPr>
          <w:rFonts w:hint="eastAsia"/>
        </w:rPr>
        <w:t>ものは除く。</w:t>
      </w:r>
    </w:p>
    <w:p w:rsidR="00BB7177" w:rsidRPr="00AC0A0A" w:rsidRDefault="00BB7177" w:rsidP="00CE766B">
      <w:pPr>
        <w:ind w:left="840" w:hangingChars="400" w:hanging="840"/>
      </w:pPr>
      <w:r>
        <w:rPr>
          <w:rFonts w:hint="eastAsia"/>
        </w:rPr>
        <w:t xml:space="preserve">　　</w:t>
      </w:r>
      <w:r w:rsidR="00DF1F8D">
        <w:rPr>
          <w:rFonts w:hint="eastAsia"/>
        </w:rPr>
        <w:t xml:space="preserve">　２　</w:t>
      </w:r>
      <w:r>
        <w:rPr>
          <w:rFonts w:hint="eastAsia"/>
        </w:rPr>
        <w:t>※印は，作業地点が連続的に移動する作業において，一日における当該作業に係る</w:t>
      </w:r>
      <w:r>
        <w:rPr>
          <w:rFonts w:hint="eastAsia"/>
        </w:rPr>
        <w:t>2</w:t>
      </w:r>
      <w:r>
        <w:rPr>
          <w:rFonts w:hint="eastAsia"/>
        </w:rPr>
        <w:t>地点間の最大距離が</w:t>
      </w:r>
      <w:r>
        <w:rPr>
          <w:rFonts w:hint="eastAsia"/>
        </w:rPr>
        <w:t>50</w:t>
      </w:r>
      <w:r>
        <w:rPr>
          <w:rFonts w:hint="eastAsia"/>
        </w:rPr>
        <w:t>ｍを超えない作業に限る。</w:t>
      </w:r>
    </w:p>
    <w:sectPr w:rsidR="00BB7177" w:rsidRPr="00AC0A0A" w:rsidSect="00DF1F8D">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E96" w:rsidRDefault="00113E96" w:rsidP="00AC0A0A">
      <w:r>
        <w:separator/>
      </w:r>
    </w:p>
  </w:endnote>
  <w:endnote w:type="continuationSeparator" w:id="0">
    <w:p w:rsidR="00113E96" w:rsidRDefault="00113E96" w:rsidP="00AC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E96" w:rsidRDefault="00113E96" w:rsidP="00AC0A0A">
      <w:r>
        <w:separator/>
      </w:r>
    </w:p>
  </w:footnote>
  <w:footnote w:type="continuationSeparator" w:id="0">
    <w:p w:rsidR="00113E96" w:rsidRDefault="00113E96" w:rsidP="00AC0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0A" w:rsidRDefault="00AC0A0A" w:rsidP="00AC0A0A">
    <w:pPr>
      <w:pStyle w:val="a4"/>
    </w:pPr>
  </w:p>
  <w:p w:rsidR="00EB57A1" w:rsidRDefault="00EB57A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6451"/>
    <w:rsid w:val="00053865"/>
    <w:rsid w:val="00113E96"/>
    <w:rsid w:val="0012470C"/>
    <w:rsid w:val="003720D2"/>
    <w:rsid w:val="00555338"/>
    <w:rsid w:val="005874CD"/>
    <w:rsid w:val="0086533C"/>
    <w:rsid w:val="008A5F81"/>
    <w:rsid w:val="00AC0A0A"/>
    <w:rsid w:val="00B46451"/>
    <w:rsid w:val="00BB7177"/>
    <w:rsid w:val="00CE766B"/>
    <w:rsid w:val="00D53C4D"/>
    <w:rsid w:val="00DF1F8D"/>
    <w:rsid w:val="00E770B5"/>
    <w:rsid w:val="00EB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33475A0-4DBA-4B4A-9D91-5B48A234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7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C0A0A"/>
    <w:pPr>
      <w:tabs>
        <w:tab w:val="center" w:pos="4252"/>
        <w:tab w:val="right" w:pos="8504"/>
      </w:tabs>
      <w:snapToGrid w:val="0"/>
    </w:pPr>
  </w:style>
  <w:style w:type="character" w:customStyle="1" w:styleId="a5">
    <w:name w:val="ヘッダー (文字)"/>
    <w:basedOn w:val="a0"/>
    <w:link w:val="a4"/>
    <w:uiPriority w:val="99"/>
    <w:semiHidden/>
    <w:rsid w:val="00AC0A0A"/>
  </w:style>
  <w:style w:type="paragraph" w:styleId="a6">
    <w:name w:val="footer"/>
    <w:basedOn w:val="a"/>
    <w:link w:val="a7"/>
    <w:uiPriority w:val="99"/>
    <w:semiHidden/>
    <w:unhideWhenUsed/>
    <w:rsid w:val="00AC0A0A"/>
    <w:pPr>
      <w:tabs>
        <w:tab w:val="center" w:pos="4252"/>
        <w:tab w:val="right" w:pos="8504"/>
      </w:tabs>
      <w:snapToGrid w:val="0"/>
    </w:pPr>
  </w:style>
  <w:style w:type="character" w:customStyle="1" w:styleId="a7">
    <w:name w:val="フッター (文字)"/>
    <w:basedOn w:val="a0"/>
    <w:link w:val="a6"/>
    <w:uiPriority w:val="99"/>
    <w:semiHidden/>
    <w:rsid w:val="00AC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C991E-0DA4-4053-921E-8C8E063F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5091</dc:creator>
  <cp:lastModifiedBy>岡中芳浩</cp:lastModifiedBy>
  <cp:revision>5</cp:revision>
  <dcterms:created xsi:type="dcterms:W3CDTF">2014-11-13T03:58:00Z</dcterms:created>
  <dcterms:modified xsi:type="dcterms:W3CDTF">2014-11-17T06:58:00Z</dcterms:modified>
</cp:coreProperties>
</file>